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75515C" w14:textId="77777777" w:rsidR="00C32E34" w:rsidRPr="00A00C1B" w:rsidRDefault="00C32E34" w:rsidP="00C32E34">
      <w:pPr>
        <w:rPr>
          <w:rFonts w:cstheme="minorHAnsi"/>
          <w:b/>
          <w:bCs/>
          <w:i/>
          <w:iCs/>
          <w:lang w:val="en-US"/>
        </w:rPr>
      </w:pPr>
      <w:r w:rsidRPr="00A00C1B">
        <w:rPr>
          <w:rFonts w:cstheme="minorHAnsi"/>
          <w:b/>
          <w:bCs/>
          <w:i/>
          <w:iCs/>
          <w:lang w:val="en-US"/>
        </w:rPr>
        <w:t xml:space="preserve">Welcome to </w:t>
      </w:r>
      <w:proofErr w:type="spellStart"/>
      <w:r w:rsidRPr="00A00C1B">
        <w:rPr>
          <w:rFonts w:cstheme="minorHAnsi"/>
          <w:b/>
          <w:bCs/>
          <w:i/>
          <w:iCs/>
          <w:lang w:val="en-US"/>
        </w:rPr>
        <w:t>Stillman</w:t>
      </w:r>
      <w:proofErr w:type="spellEnd"/>
      <w:r w:rsidRPr="00A00C1B">
        <w:rPr>
          <w:rFonts w:cstheme="minorHAnsi"/>
          <w:b/>
          <w:bCs/>
          <w:i/>
          <w:iCs/>
          <w:lang w:val="en-US"/>
        </w:rPr>
        <w:t xml:space="preserve"> Translations preliminary onboarding assessment!</w:t>
      </w:r>
    </w:p>
    <w:p w14:paraId="20BEFB49" w14:textId="77777777" w:rsidR="00C32E34" w:rsidRDefault="00C32E34" w:rsidP="00C32E34">
      <w:pPr>
        <w:rPr>
          <w:rFonts w:cstheme="minorHAnsi"/>
          <w:i/>
          <w:iCs/>
          <w:lang w:val="en-US"/>
        </w:rPr>
      </w:pPr>
      <w:r>
        <w:rPr>
          <w:rFonts w:cstheme="minorHAnsi"/>
          <w:i/>
          <w:iCs/>
          <w:lang w:val="en-US"/>
        </w:rPr>
        <w:t>This assessment has 5 sections. Make sure to follow the instructions and complete all the information needed.</w:t>
      </w:r>
    </w:p>
    <w:p w14:paraId="59BAD039" w14:textId="77777777" w:rsidR="00C32E34" w:rsidRDefault="00C32E34" w:rsidP="00C32E34">
      <w:pPr>
        <w:rPr>
          <w:rFonts w:cstheme="minorHAnsi"/>
          <w:i/>
          <w:iCs/>
          <w:lang w:val="en-US"/>
        </w:rPr>
      </w:pPr>
      <w:r w:rsidRPr="001D0754">
        <w:rPr>
          <w:rFonts w:cstheme="minorHAnsi"/>
          <w:i/>
          <w:iCs/>
          <w:lang w:val="en-US"/>
        </w:rPr>
        <w:t xml:space="preserve">The goal of this request is to analyze your performance and </w:t>
      </w:r>
      <w:proofErr w:type="gramStart"/>
      <w:r w:rsidRPr="001D0754">
        <w:rPr>
          <w:rFonts w:cstheme="minorHAnsi"/>
          <w:i/>
          <w:iCs/>
          <w:lang w:val="en-US"/>
        </w:rPr>
        <w:t>your</w:t>
      </w:r>
      <w:proofErr w:type="gramEnd"/>
      <w:r w:rsidRPr="001D0754">
        <w:rPr>
          <w:rFonts w:cstheme="minorHAnsi"/>
          <w:i/>
          <w:iCs/>
          <w:lang w:val="en-US"/>
        </w:rPr>
        <w:t xml:space="preserve"> potential.</w:t>
      </w:r>
    </w:p>
    <w:p w14:paraId="6ED2F717" w14:textId="77777777" w:rsidR="00C32E34" w:rsidRDefault="00C32E34" w:rsidP="00C32E34">
      <w:pPr>
        <w:rPr>
          <w:rFonts w:cstheme="minorHAnsi"/>
          <w:i/>
          <w:iCs/>
          <w:lang w:val="en-US"/>
        </w:rPr>
      </w:pPr>
      <w:proofErr w:type="gramStart"/>
      <w:r w:rsidRPr="001D0754">
        <w:rPr>
          <w:rFonts w:cstheme="minorHAnsi"/>
          <w:i/>
          <w:iCs/>
          <w:lang w:val="en-US"/>
        </w:rPr>
        <w:t>Breath</w:t>
      </w:r>
      <w:proofErr w:type="gramEnd"/>
      <w:r w:rsidRPr="001D0754">
        <w:rPr>
          <w:rFonts w:cstheme="minorHAnsi"/>
          <w:i/>
          <w:iCs/>
          <w:lang w:val="en-US"/>
        </w:rPr>
        <w:t xml:space="preserve"> in and out</w:t>
      </w:r>
      <w:r>
        <w:rPr>
          <w:rFonts w:cstheme="minorHAnsi"/>
          <w:i/>
          <w:iCs/>
          <w:lang w:val="en-US"/>
        </w:rPr>
        <w:t>,</w:t>
      </w:r>
      <w:r w:rsidRPr="001D0754">
        <w:rPr>
          <w:rFonts w:cstheme="minorHAnsi"/>
          <w:i/>
          <w:iCs/>
          <w:lang w:val="en-US"/>
        </w:rPr>
        <w:t xml:space="preserve"> and do your best. Hope we can count on you soon!</w:t>
      </w:r>
    </w:p>
    <w:p w14:paraId="2E5E2C23" w14:textId="77777777" w:rsidR="00C32E34" w:rsidRPr="001D0754" w:rsidRDefault="00C32E34" w:rsidP="00C32E34">
      <w:pPr>
        <w:rPr>
          <w:rFonts w:cstheme="minorHAnsi"/>
          <w:i/>
          <w:iCs/>
          <w:lang w:val="en-US"/>
        </w:rPr>
      </w:pPr>
    </w:p>
    <w:p w14:paraId="6DCFFB13" w14:textId="77777777"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1. INSTRUCTIONS</w:t>
      </w:r>
    </w:p>
    <w:p w14:paraId="5EE0093A" w14:textId="77777777" w:rsidR="00C32E34" w:rsidRDefault="00C32E34" w:rsidP="00C32E34">
      <w:pPr>
        <w:pStyle w:val="Instruct-Bullet"/>
        <w:numPr>
          <w:ilvl w:val="0"/>
          <w:numId w:val="0"/>
        </w:numPr>
        <w:pBdr>
          <w:top w:val="single" w:sz="4" w:space="0" w:color="auto"/>
        </w:pBdr>
        <w:spacing w:before="120" w:after="120"/>
        <w:rPr>
          <w:rFonts w:asciiTheme="minorHAnsi" w:hAnsiTheme="minorHAnsi" w:cstheme="minorHAnsi"/>
          <w:noProof w:val="0"/>
          <w:sz w:val="20"/>
          <w:lang w:val="en-US"/>
        </w:rPr>
      </w:pPr>
      <w:r>
        <w:rPr>
          <w:rFonts w:asciiTheme="minorHAnsi" w:hAnsiTheme="minorHAnsi" w:cstheme="minorHAnsi"/>
          <w:noProof w:val="0"/>
          <w:sz w:val="20"/>
          <w:lang w:val="en-US"/>
        </w:rPr>
        <w:t>Below you will find a special instruction for section 3:</w:t>
      </w:r>
    </w:p>
    <w:p w14:paraId="53CEE3B1" w14:textId="77777777"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*Please make sure target text mirrors source format.</w:t>
      </w:r>
    </w:p>
    <w:p w14:paraId="4301CD2D" w14:textId="5F6E6CB1"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*Normalize spaces.</w:t>
      </w:r>
    </w:p>
    <w:p w14:paraId="2E05A557" w14:textId="33ECC5C9" w:rsidR="0029735B" w:rsidRDefault="0029735B" w:rsidP="00C32E34">
      <w:pPr>
        <w:rPr>
          <w:rFonts w:cstheme="minorHAnsi"/>
          <w:b/>
          <w:bCs/>
          <w:color w:val="000000" w:themeColor="text1"/>
          <w:u w:val="single"/>
          <w:lang w:val="en-US"/>
        </w:rPr>
      </w:pPr>
    </w:p>
    <w:p w14:paraId="372902F3" w14:textId="65DB6D86"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2. GLOSSARY</w:t>
      </w:r>
    </w:p>
    <w:p w14:paraId="6150E455" w14:textId="06D27A40"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 xml:space="preserve">In this section, you are required to complete </w:t>
      </w:r>
      <w:r w:rsidR="00502332">
        <w:rPr>
          <w:rFonts w:cstheme="minorHAnsi"/>
          <w:i/>
          <w:iCs/>
          <w:color w:val="000000" w:themeColor="text1"/>
          <w:sz w:val="20"/>
          <w:szCs w:val="20"/>
          <w:lang w:val="en-US"/>
        </w:rPr>
        <w:t>this</w:t>
      </w:r>
      <w:r w:rsidRPr="0029735B">
        <w:rPr>
          <w:rFonts w:cstheme="minorHAnsi"/>
          <w:i/>
          <w:iCs/>
          <w:color w:val="000000" w:themeColor="text1"/>
          <w:sz w:val="20"/>
          <w:szCs w:val="20"/>
          <w:lang w:val="en-US"/>
        </w:rPr>
        <w:t xml:space="preserve"> task:</w:t>
      </w:r>
    </w:p>
    <w:p w14:paraId="77548B02" w14:textId="319547CC"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ab/>
        <w:t xml:space="preserve">*Extract </w:t>
      </w:r>
      <w:r w:rsidR="00502332">
        <w:rPr>
          <w:rFonts w:cstheme="minorHAnsi"/>
          <w:i/>
          <w:iCs/>
          <w:color w:val="000000" w:themeColor="text1"/>
          <w:sz w:val="20"/>
          <w:szCs w:val="20"/>
          <w:lang w:val="en-US"/>
        </w:rPr>
        <w:t>four</w:t>
      </w:r>
      <w:r w:rsidRPr="0029735B">
        <w:rPr>
          <w:rFonts w:cstheme="minorHAnsi"/>
          <w:i/>
          <w:iCs/>
          <w:color w:val="000000" w:themeColor="text1"/>
          <w:sz w:val="20"/>
          <w:szCs w:val="20"/>
          <w:lang w:val="en-US"/>
        </w:rPr>
        <w:t xml:space="preserve"> terms (cells </w:t>
      </w:r>
      <w:r w:rsidR="00502332">
        <w:rPr>
          <w:rFonts w:cstheme="minorHAnsi"/>
          <w:i/>
          <w:iCs/>
          <w:color w:val="000000" w:themeColor="text1"/>
          <w:sz w:val="20"/>
          <w:szCs w:val="20"/>
          <w:lang w:val="en-US"/>
        </w:rPr>
        <w:t>1 to</w:t>
      </w:r>
      <w:r w:rsidRPr="0029735B">
        <w:rPr>
          <w:rFonts w:cstheme="minorHAnsi"/>
          <w:i/>
          <w:iCs/>
          <w:color w:val="000000" w:themeColor="text1"/>
          <w:sz w:val="20"/>
          <w:szCs w:val="20"/>
          <w:lang w:val="en-US"/>
        </w:rPr>
        <w:t xml:space="preserve"> 4) from the text in Section 3 that you consider are worth being in the glossary.</w:t>
      </w:r>
    </w:p>
    <w:p w14:paraId="0165CEC8" w14:textId="77777777" w:rsidR="00C32E34" w:rsidRPr="004F6869" w:rsidRDefault="00C32E34" w:rsidP="00C32E34">
      <w:pPr>
        <w:spacing w:after="0"/>
        <w:rPr>
          <w:rFonts w:cstheme="minorHAnsi"/>
          <w:i/>
          <w:iCs/>
          <w:color w:val="000000" w:themeColor="text1"/>
          <w:lang w:val="en-US"/>
        </w:rPr>
      </w:pPr>
    </w:p>
    <w:tbl>
      <w:tblPr>
        <w:tblStyle w:val="Tablaconcuadrcula"/>
        <w:tblW w:w="0" w:type="auto"/>
        <w:tblLook w:val="04A0" w:firstRow="1" w:lastRow="0" w:firstColumn="1" w:lastColumn="0" w:noHBand="0" w:noVBand="1"/>
      </w:tblPr>
      <w:tblGrid>
        <w:gridCol w:w="535"/>
        <w:gridCol w:w="3510"/>
        <w:gridCol w:w="4449"/>
      </w:tblGrid>
      <w:tr w:rsidR="00C32E34" w:rsidRPr="00B832E6" w14:paraId="7F20A270" w14:textId="77777777" w:rsidTr="009657B8">
        <w:tc>
          <w:tcPr>
            <w:tcW w:w="535" w:type="dxa"/>
          </w:tcPr>
          <w:p w14:paraId="39BA764B" w14:textId="77777777" w:rsidR="00C32E34" w:rsidRPr="00B832E6" w:rsidRDefault="00C32E34" w:rsidP="009657B8">
            <w:pPr>
              <w:jc w:val="center"/>
              <w:rPr>
                <w:rFonts w:cstheme="minorHAnsi"/>
                <w:b/>
                <w:bCs/>
                <w:color w:val="000000" w:themeColor="text1"/>
                <w:lang w:val="en-US"/>
              </w:rPr>
            </w:pPr>
          </w:p>
        </w:tc>
        <w:tc>
          <w:tcPr>
            <w:tcW w:w="3510" w:type="dxa"/>
          </w:tcPr>
          <w:p w14:paraId="4158F875" w14:textId="3CDAAB52"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Source</w:t>
            </w:r>
          </w:p>
        </w:tc>
        <w:tc>
          <w:tcPr>
            <w:tcW w:w="4449" w:type="dxa"/>
          </w:tcPr>
          <w:p w14:paraId="0D408450" w14:textId="7DF70251"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Target</w:t>
            </w:r>
          </w:p>
        </w:tc>
      </w:tr>
      <w:tr w:rsidR="00C32E34" w14:paraId="75636ECF" w14:textId="77777777" w:rsidTr="009657B8">
        <w:tc>
          <w:tcPr>
            <w:tcW w:w="535" w:type="dxa"/>
          </w:tcPr>
          <w:p w14:paraId="2204976E" w14:textId="77777777" w:rsidR="00C32E34" w:rsidRDefault="00C32E34" w:rsidP="009657B8">
            <w:pPr>
              <w:jc w:val="center"/>
              <w:rPr>
                <w:rFonts w:cstheme="minorHAnsi"/>
                <w:color w:val="000000" w:themeColor="text1"/>
                <w:lang w:val="en-US"/>
              </w:rPr>
            </w:pPr>
            <w:r>
              <w:rPr>
                <w:rFonts w:cstheme="minorHAnsi"/>
                <w:color w:val="000000" w:themeColor="text1"/>
                <w:lang w:val="en-US"/>
              </w:rPr>
              <w:t>1</w:t>
            </w:r>
          </w:p>
        </w:tc>
        <w:tc>
          <w:tcPr>
            <w:tcW w:w="3510" w:type="dxa"/>
          </w:tcPr>
          <w:p w14:paraId="25320A70" w14:textId="6F2C96E9" w:rsidR="00C32E34" w:rsidRPr="009D1F3B" w:rsidRDefault="00B46AE5" w:rsidP="009657B8">
            <w:pPr>
              <w:rPr>
                <w:rFonts w:cstheme="minorHAnsi"/>
                <w:color w:val="000000" w:themeColor="text1"/>
                <w:lang w:val="en-US"/>
              </w:rPr>
            </w:pPr>
            <w:r>
              <w:rPr>
                <w:rFonts w:cstheme="minorHAnsi"/>
                <w:color w:val="000000" w:themeColor="text1"/>
                <w:lang w:val="en-US"/>
              </w:rPr>
              <w:t>Fan Engagement</w:t>
            </w:r>
          </w:p>
        </w:tc>
        <w:tc>
          <w:tcPr>
            <w:tcW w:w="4449" w:type="dxa"/>
          </w:tcPr>
          <w:p w14:paraId="0BC73C5D" w14:textId="1CA651FF" w:rsidR="00C32E34" w:rsidRPr="009D1F3B" w:rsidRDefault="00B46AE5" w:rsidP="009657B8">
            <w:pPr>
              <w:rPr>
                <w:rFonts w:cstheme="minorHAnsi"/>
                <w:color w:val="000000" w:themeColor="text1"/>
                <w:lang w:val="en-US"/>
              </w:rPr>
            </w:pPr>
            <w:proofErr w:type="spellStart"/>
            <w:r>
              <w:rPr>
                <w:rFonts w:cstheme="minorHAnsi"/>
                <w:color w:val="000000" w:themeColor="text1"/>
                <w:lang w:val="en-US"/>
              </w:rPr>
              <w:t>Compromiso</w:t>
            </w:r>
            <w:proofErr w:type="spellEnd"/>
            <w:r>
              <w:rPr>
                <w:rFonts w:cstheme="minorHAnsi"/>
                <w:color w:val="000000" w:themeColor="text1"/>
                <w:lang w:val="en-US"/>
              </w:rPr>
              <w:t xml:space="preserve"> del aficionado</w:t>
            </w:r>
          </w:p>
        </w:tc>
      </w:tr>
      <w:tr w:rsidR="00C32E34" w14:paraId="22612430" w14:textId="77777777" w:rsidTr="009657B8">
        <w:tc>
          <w:tcPr>
            <w:tcW w:w="535" w:type="dxa"/>
          </w:tcPr>
          <w:p w14:paraId="029EEFCB" w14:textId="77777777" w:rsidR="00C32E34" w:rsidRDefault="00C32E34" w:rsidP="009657B8">
            <w:pPr>
              <w:jc w:val="center"/>
              <w:rPr>
                <w:rFonts w:cstheme="minorHAnsi"/>
                <w:color w:val="000000" w:themeColor="text1"/>
                <w:lang w:val="en-US"/>
              </w:rPr>
            </w:pPr>
            <w:r>
              <w:rPr>
                <w:rFonts w:cstheme="minorHAnsi"/>
                <w:color w:val="000000" w:themeColor="text1"/>
                <w:lang w:val="en-US"/>
              </w:rPr>
              <w:t>2</w:t>
            </w:r>
          </w:p>
        </w:tc>
        <w:tc>
          <w:tcPr>
            <w:tcW w:w="3510" w:type="dxa"/>
          </w:tcPr>
          <w:p w14:paraId="2661E423" w14:textId="03D05D93" w:rsidR="00C32E34" w:rsidRDefault="001A4818" w:rsidP="009657B8">
            <w:pPr>
              <w:rPr>
                <w:rFonts w:cstheme="minorHAnsi"/>
                <w:color w:val="000000" w:themeColor="text1"/>
                <w:lang w:val="en-US"/>
              </w:rPr>
            </w:pPr>
            <w:r>
              <w:rPr>
                <w:rFonts w:cstheme="minorHAnsi"/>
                <w:color w:val="000000" w:themeColor="text1"/>
                <w:lang w:val="en-US"/>
              </w:rPr>
              <w:t>Structured supporter dialogue</w:t>
            </w:r>
          </w:p>
        </w:tc>
        <w:tc>
          <w:tcPr>
            <w:tcW w:w="4449" w:type="dxa"/>
          </w:tcPr>
          <w:p w14:paraId="1479DEB3" w14:textId="56258F57" w:rsidR="00C32E34" w:rsidRPr="000C67EA" w:rsidRDefault="001A4818" w:rsidP="009657B8">
            <w:pPr>
              <w:rPr>
                <w:rFonts w:cstheme="minorHAnsi"/>
                <w:color w:val="000000" w:themeColor="text1"/>
              </w:rPr>
            </w:pPr>
            <w:r>
              <w:rPr>
                <w:rFonts w:cstheme="minorHAnsi"/>
                <w:color w:val="000000" w:themeColor="text1"/>
              </w:rPr>
              <w:t>Diálogo estructurado con el aficionado</w:t>
            </w:r>
          </w:p>
        </w:tc>
      </w:tr>
      <w:tr w:rsidR="00C32E34" w14:paraId="53742921" w14:textId="77777777" w:rsidTr="009657B8">
        <w:tc>
          <w:tcPr>
            <w:tcW w:w="535" w:type="dxa"/>
          </w:tcPr>
          <w:p w14:paraId="03B610E5" w14:textId="77777777" w:rsidR="00C32E34" w:rsidRDefault="00C32E34" w:rsidP="009657B8">
            <w:pPr>
              <w:ind w:left="708" w:hanging="708"/>
              <w:jc w:val="center"/>
              <w:rPr>
                <w:rFonts w:cstheme="minorHAnsi"/>
                <w:color w:val="000000" w:themeColor="text1"/>
                <w:lang w:val="en-US"/>
              </w:rPr>
            </w:pPr>
            <w:r>
              <w:rPr>
                <w:rFonts w:cstheme="minorHAnsi"/>
                <w:color w:val="000000" w:themeColor="text1"/>
                <w:lang w:val="en-US"/>
              </w:rPr>
              <w:t>3</w:t>
            </w:r>
          </w:p>
        </w:tc>
        <w:tc>
          <w:tcPr>
            <w:tcW w:w="3510" w:type="dxa"/>
          </w:tcPr>
          <w:p w14:paraId="7AB2D14B" w14:textId="386C7F02" w:rsidR="00C32E34" w:rsidRDefault="00B51C12" w:rsidP="009657B8">
            <w:pPr>
              <w:rPr>
                <w:rFonts w:cstheme="minorHAnsi"/>
                <w:color w:val="000000" w:themeColor="text1"/>
                <w:lang w:val="en-US"/>
              </w:rPr>
            </w:pPr>
            <w:r>
              <w:rPr>
                <w:rFonts w:cstheme="minorHAnsi"/>
                <w:color w:val="000000" w:themeColor="text1"/>
                <w:lang w:val="en-US"/>
              </w:rPr>
              <w:t>Organizational D</w:t>
            </w:r>
            <w:r w:rsidR="001A4818">
              <w:rPr>
                <w:rFonts w:cstheme="minorHAnsi"/>
                <w:color w:val="000000" w:themeColor="text1"/>
                <w:lang w:val="en-US"/>
              </w:rPr>
              <w:t>esign</w:t>
            </w:r>
          </w:p>
        </w:tc>
        <w:tc>
          <w:tcPr>
            <w:tcW w:w="4449" w:type="dxa"/>
          </w:tcPr>
          <w:p w14:paraId="39141B9D" w14:textId="0D27BDBC" w:rsidR="00C32E34" w:rsidRDefault="001A4818" w:rsidP="009657B8">
            <w:pPr>
              <w:rPr>
                <w:rFonts w:cstheme="minorHAnsi"/>
                <w:color w:val="000000" w:themeColor="text1"/>
                <w:lang w:val="en-US"/>
              </w:rPr>
            </w:pPr>
            <w:proofErr w:type="spellStart"/>
            <w:r>
              <w:rPr>
                <w:rFonts w:cstheme="minorHAnsi"/>
                <w:color w:val="000000" w:themeColor="text1"/>
                <w:lang w:val="en-US"/>
              </w:rPr>
              <w:t>Estructura</w:t>
            </w:r>
            <w:proofErr w:type="spellEnd"/>
            <w:r>
              <w:rPr>
                <w:rFonts w:cstheme="minorHAnsi"/>
                <w:color w:val="000000" w:themeColor="text1"/>
                <w:lang w:val="en-US"/>
              </w:rPr>
              <w:t xml:space="preserve"> </w:t>
            </w:r>
            <w:proofErr w:type="spellStart"/>
            <w:r>
              <w:rPr>
                <w:rFonts w:cstheme="minorHAnsi"/>
                <w:color w:val="000000" w:themeColor="text1"/>
                <w:lang w:val="en-US"/>
              </w:rPr>
              <w:t>organizacional</w:t>
            </w:r>
            <w:proofErr w:type="spellEnd"/>
            <w:r w:rsidR="00B51C12">
              <w:rPr>
                <w:rFonts w:cstheme="minorHAnsi"/>
                <w:color w:val="000000" w:themeColor="text1"/>
                <w:lang w:val="en-US"/>
              </w:rPr>
              <w:t xml:space="preserve"> </w:t>
            </w:r>
          </w:p>
        </w:tc>
      </w:tr>
      <w:tr w:rsidR="00C32E34" w14:paraId="18E6CD84" w14:textId="77777777" w:rsidTr="009657B8">
        <w:tc>
          <w:tcPr>
            <w:tcW w:w="535" w:type="dxa"/>
          </w:tcPr>
          <w:p w14:paraId="2A5AC1B0" w14:textId="77777777" w:rsidR="00C32E34" w:rsidRDefault="00C32E34" w:rsidP="009657B8">
            <w:pPr>
              <w:jc w:val="center"/>
              <w:rPr>
                <w:rFonts w:cstheme="minorHAnsi"/>
                <w:color w:val="000000" w:themeColor="text1"/>
                <w:lang w:val="en-US"/>
              </w:rPr>
            </w:pPr>
            <w:r>
              <w:rPr>
                <w:rFonts w:cstheme="minorHAnsi"/>
                <w:color w:val="000000" w:themeColor="text1"/>
                <w:lang w:val="en-US"/>
              </w:rPr>
              <w:t>4</w:t>
            </w:r>
          </w:p>
        </w:tc>
        <w:tc>
          <w:tcPr>
            <w:tcW w:w="3510" w:type="dxa"/>
          </w:tcPr>
          <w:p w14:paraId="76C54996" w14:textId="355136C2" w:rsidR="00C32E34" w:rsidRDefault="00B51C12" w:rsidP="009657B8">
            <w:pPr>
              <w:rPr>
                <w:rFonts w:cstheme="minorHAnsi"/>
                <w:color w:val="000000" w:themeColor="text1"/>
                <w:lang w:val="en-US"/>
              </w:rPr>
            </w:pPr>
            <w:r>
              <w:rPr>
                <w:rFonts w:cstheme="minorHAnsi"/>
                <w:color w:val="000000" w:themeColor="text1"/>
                <w:lang w:val="en-US"/>
              </w:rPr>
              <w:t>Four Pillars of Engagement</w:t>
            </w:r>
          </w:p>
        </w:tc>
        <w:tc>
          <w:tcPr>
            <w:tcW w:w="4449" w:type="dxa"/>
          </w:tcPr>
          <w:p w14:paraId="09A4F8BB" w14:textId="07AE91D0" w:rsidR="00C32E34" w:rsidRDefault="00B51C12" w:rsidP="009657B8">
            <w:pPr>
              <w:rPr>
                <w:rFonts w:cstheme="minorHAnsi"/>
                <w:color w:val="000000" w:themeColor="text1"/>
                <w:lang w:val="en-US"/>
              </w:rPr>
            </w:pPr>
            <w:proofErr w:type="spellStart"/>
            <w:r>
              <w:rPr>
                <w:rFonts w:cstheme="minorHAnsi"/>
                <w:color w:val="000000" w:themeColor="text1"/>
                <w:lang w:val="en-US"/>
              </w:rPr>
              <w:t>Cuatro</w:t>
            </w:r>
            <w:proofErr w:type="spellEnd"/>
            <w:r>
              <w:rPr>
                <w:rFonts w:cstheme="minorHAnsi"/>
                <w:color w:val="000000" w:themeColor="text1"/>
                <w:lang w:val="en-US"/>
              </w:rPr>
              <w:t xml:space="preserve"> </w:t>
            </w:r>
            <w:proofErr w:type="spellStart"/>
            <w:r>
              <w:rPr>
                <w:rFonts w:cstheme="minorHAnsi"/>
                <w:color w:val="000000" w:themeColor="text1"/>
                <w:lang w:val="en-US"/>
              </w:rPr>
              <w:t>pilares</w:t>
            </w:r>
            <w:proofErr w:type="spellEnd"/>
            <w:r>
              <w:rPr>
                <w:rFonts w:cstheme="minorHAnsi"/>
                <w:color w:val="000000" w:themeColor="text1"/>
                <w:lang w:val="en-US"/>
              </w:rPr>
              <w:t xml:space="preserve"> del </w:t>
            </w:r>
            <w:proofErr w:type="spellStart"/>
            <w:r>
              <w:rPr>
                <w:rFonts w:cstheme="minorHAnsi"/>
                <w:color w:val="000000" w:themeColor="text1"/>
                <w:lang w:val="en-US"/>
              </w:rPr>
              <w:t>compromiso</w:t>
            </w:r>
            <w:proofErr w:type="spellEnd"/>
          </w:p>
        </w:tc>
      </w:tr>
    </w:tbl>
    <w:p w14:paraId="08B268C8" w14:textId="77777777" w:rsidR="0083356E" w:rsidRDefault="0083356E" w:rsidP="00C32E34">
      <w:pPr>
        <w:rPr>
          <w:rFonts w:cstheme="minorHAnsi"/>
          <w:b/>
          <w:bCs/>
          <w:color w:val="000000" w:themeColor="text1"/>
          <w:u w:val="single"/>
          <w:lang w:val="en-US"/>
        </w:rPr>
      </w:pPr>
    </w:p>
    <w:p w14:paraId="2FB2FB01" w14:textId="67FFD76F" w:rsidR="00C32E34" w:rsidRPr="0029735B" w:rsidRDefault="00C32E34" w:rsidP="00C32E34">
      <w:pPr>
        <w:spacing w:after="0"/>
        <w:rPr>
          <w:rFonts w:cstheme="minorHAnsi"/>
          <w:b/>
          <w:bCs/>
          <w:color w:val="000000" w:themeColor="text1"/>
          <w:lang w:val="en-US"/>
        </w:rPr>
      </w:pPr>
      <w:r w:rsidRPr="0029735B">
        <w:rPr>
          <w:rFonts w:cstheme="minorHAnsi"/>
          <w:b/>
          <w:bCs/>
          <w:color w:val="000000" w:themeColor="text1"/>
          <w:lang w:val="en-US"/>
        </w:rPr>
        <w:t>SECTION 3. TRANSLATION</w:t>
      </w:r>
    </w:p>
    <w:p w14:paraId="0054101C" w14:textId="04BA43B0" w:rsidR="00C32E34" w:rsidRPr="008B27B3" w:rsidRDefault="00C32E34" w:rsidP="00C32E34">
      <w:pPr>
        <w:pStyle w:val="Instruct-Bullet"/>
        <w:numPr>
          <w:ilvl w:val="0"/>
          <w:numId w:val="0"/>
        </w:numPr>
        <w:pBdr>
          <w:top w:val="single" w:sz="4" w:space="0" w:color="auto"/>
        </w:pBdr>
        <w:spacing w:before="120" w:after="120"/>
        <w:rPr>
          <w:rFonts w:asciiTheme="minorHAnsi" w:hAnsiTheme="minorHAnsi" w:cstheme="minorHAnsi"/>
          <w:sz w:val="20"/>
        </w:rPr>
      </w:pPr>
      <w:r w:rsidRPr="008B27B3">
        <w:rPr>
          <w:rFonts w:asciiTheme="minorHAnsi" w:hAnsiTheme="minorHAnsi" w:cstheme="minorHAnsi"/>
          <w:sz w:val="20"/>
        </w:rPr>
        <w:t xml:space="preserve">Please, </w:t>
      </w:r>
      <w:r w:rsidR="00472318">
        <w:rPr>
          <w:rFonts w:asciiTheme="minorHAnsi" w:hAnsiTheme="minorHAnsi" w:cstheme="minorHAnsi"/>
          <w:sz w:val="20"/>
        </w:rPr>
        <w:t xml:space="preserve">add your </w:t>
      </w:r>
      <w:r w:rsidR="00A6385E">
        <w:rPr>
          <w:rFonts w:asciiTheme="minorHAnsi" w:hAnsiTheme="minorHAnsi" w:cstheme="minorHAnsi"/>
          <w:sz w:val="20"/>
        </w:rPr>
        <w:t xml:space="preserve">sample </w:t>
      </w:r>
      <w:r w:rsidR="00472318">
        <w:rPr>
          <w:rFonts w:asciiTheme="minorHAnsi" w:hAnsiTheme="minorHAnsi" w:cstheme="minorHAnsi"/>
          <w:sz w:val="20"/>
        </w:rPr>
        <w:t>translation below</w:t>
      </w:r>
      <w:r w:rsidR="00A6385E">
        <w:rPr>
          <w:rFonts w:asciiTheme="minorHAnsi" w:hAnsiTheme="minorHAnsi" w:cstheme="minorHAnsi"/>
          <w:sz w:val="20"/>
        </w:rPr>
        <w:t xml:space="preserve"> (between 300-500 words)</w:t>
      </w:r>
      <w:r w:rsidR="002B46B3">
        <w:rPr>
          <w:rFonts w:asciiTheme="minorHAnsi" w:hAnsiTheme="minorHAnsi" w:cstheme="minorHAnsi"/>
          <w:sz w:val="20"/>
        </w:rPr>
        <w:t>. Bear in mind this should be the best sample of your work!</w:t>
      </w:r>
    </w:p>
    <w:tbl>
      <w:tblPr>
        <w:tblStyle w:val="Tablaconcuadrcula"/>
        <w:tblW w:w="0" w:type="auto"/>
        <w:tblLook w:val="04A0" w:firstRow="1" w:lastRow="0" w:firstColumn="1" w:lastColumn="0" w:noHBand="0" w:noVBand="1"/>
      </w:tblPr>
      <w:tblGrid>
        <w:gridCol w:w="3510"/>
        <w:gridCol w:w="4449"/>
      </w:tblGrid>
      <w:tr w:rsidR="00472318" w:rsidRPr="00B832E6" w14:paraId="450D9B13" w14:textId="77777777" w:rsidTr="0083356E">
        <w:tc>
          <w:tcPr>
            <w:tcW w:w="3510" w:type="dxa"/>
          </w:tcPr>
          <w:p w14:paraId="0C3C082F" w14:textId="75963AF1"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Source</w:t>
            </w:r>
          </w:p>
        </w:tc>
        <w:tc>
          <w:tcPr>
            <w:tcW w:w="4449" w:type="dxa"/>
          </w:tcPr>
          <w:p w14:paraId="7612A9EB" w14:textId="3C59534D"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Target</w:t>
            </w:r>
          </w:p>
        </w:tc>
      </w:tr>
      <w:tr w:rsidR="00472318" w14:paraId="1D0BC489" w14:textId="77777777" w:rsidTr="0083356E">
        <w:tc>
          <w:tcPr>
            <w:tcW w:w="3510" w:type="dxa"/>
          </w:tcPr>
          <w:p w14:paraId="32A97B4B" w14:textId="77777777" w:rsidR="001F66BD" w:rsidRDefault="001F66BD" w:rsidP="001F66BD">
            <w:pPr>
              <w:rPr>
                <w:b/>
                <w:lang w:val="en-GB"/>
              </w:rPr>
            </w:pPr>
            <w:r>
              <w:rPr>
                <w:b/>
                <w:lang w:val="en-GB"/>
              </w:rPr>
              <w:t>Self- assessment 4</w:t>
            </w:r>
          </w:p>
          <w:p w14:paraId="2AEBC4F6" w14:textId="77777777" w:rsidR="001F66BD" w:rsidRPr="000A7C04" w:rsidRDefault="001F66BD" w:rsidP="001F66BD">
            <w:pPr>
              <w:pStyle w:val="Prrafodelista"/>
              <w:numPr>
                <w:ilvl w:val="0"/>
                <w:numId w:val="4"/>
              </w:numPr>
              <w:rPr>
                <w:lang w:val="en-GB"/>
              </w:rPr>
            </w:pPr>
            <w:r w:rsidRPr="000A7C04">
              <w:rPr>
                <w:lang w:val="en-GB"/>
              </w:rPr>
              <w:t xml:space="preserve">When we examined how businesses outside of football have embraced concepts like Customer Engagement and Relationship management, we dwelt on two key necessities: Organizational </w:t>
            </w:r>
            <w:proofErr w:type="spellStart"/>
            <w:r w:rsidRPr="000A7C04">
              <w:rPr>
                <w:lang w:val="en-GB"/>
              </w:rPr>
              <w:t>Desing</w:t>
            </w:r>
            <w:proofErr w:type="spellEnd"/>
            <w:r w:rsidRPr="000A7C04">
              <w:rPr>
                <w:lang w:val="en-GB"/>
              </w:rPr>
              <w:t xml:space="preserve"> and Organizational Culture. There are four ways in which Fan Engagement could be woven into the </w:t>
            </w:r>
            <w:r w:rsidRPr="000A7C04">
              <w:rPr>
                <w:lang w:val="en-GB"/>
              </w:rPr>
              <w:lastRenderedPageBreak/>
              <w:t>design of football clubs that represent the Four Pillars of Engagement:</w:t>
            </w:r>
          </w:p>
          <w:p w14:paraId="31EFED9B" w14:textId="77777777" w:rsidR="001F66BD" w:rsidRPr="000A7C04" w:rsidRDefault="001F66BD" w:rsidP="001F66BD">
            <w:pPr>
              <w:pStyle w:val="Prrafodelista"/>
              <w:numPr>
                <w:ilvl w:val="0"/>
                <w:numId w:val="5"/>
              </w:numPr>
              <w:rPr>
                <w:highlight w:val="yellow"/>
                <w:lang w:val="en-GB"/>
              </w:rPr>
            </w:pPr>
            <w:r w:rsidRPr="000A7C04">
              <w:rPr>
                <w:highlight w:val="yellow"/>
                <w:lang w:val="en-GB"/>
              </w:rPr>
              <w:t xml:space="preserve">Leaders should </w:t>
            </w:r>
            <w:proofErr w:type="spellStart"/>
            <w:r w:rsidRPr="000A7C04">
              <w:rPr>
                <w:highlight w:val="yellow"/>
                <w:lang w:val="en-GB"/>
              </w:rPr>
              <w:t>honor</w:t>
            </w:r>
            <w:proofErr w:type="spellEnd"/>
            <w:r w:rsidRPr="000A7C04">
              <w:rPr>
                <w:highlight w:val="yellow"/>
                <w:lang w:val="en-GB"/>
              </w:rPr>
              <w:t xml:space="preserve"> the history and identity of the club. </w:t>
            </w:r>
          </w:p>
          <w:p w14:paraId="5C7B1DC9" w14:textId="77777777" w:rsidR="001F66BD" w:rsidRPr="000A7C04" w:rsidRDefault="001F66BD" w:rsidP="001F66BD">
            <w:pPr>
              <w:pStyle w:val="Prrafodelista"/>
              <w:numPr>
                <w:ilvl w:val="0"/>
                <w:numId w:val="5"/>
              </w:numPr>
              <w:rPr>
                <w:lang w:val="en-GB"/>
              </w:rPr>
            </w:pPr>
            <w:r w:rsidRPr="000A7C04">
              <w:rPr>
                <w:lang w:val="en-GB"/>
              </w:rPr>
              <w:t>Identification of fan segments and their needs</w:t>
            </w:r>
            <w:r>
              <w:rPr>
                <w:lang w:val="en-GB"/>
              </w:rPr>
              <w:t>.</w:t>
            </w:r>
            <w:r w:rsidRPr="000A7C04">
              <w:rPr>
                <w:lang w:val="en-GB"/>
              </w:rPr>
              <w:t xml:space="preserve"> </w:t>
            </w:r>
          </w:p>
          <w:p w14:paraId="7A3296FC" w14:textId="77777777" w:rsidR="001F66BD" w:rsidRPr="009072D1" w:rsidRDefault="001F66BD" w:rsidP="001F66BD">
            <w:pPr>
              <w:pStyle w:val="Prrafodelista"/>
              <w:numPr>
                <w:ilvl w:val="0"/>
                <w:numId w:val="5"/>
              </w:numPr>
              <w:rPr>
                <w:lang w:val="en-GB"/>
              </w:rPr>
            </w:pPr>
            <w:r w:rsidRPr="000A7C04">
              <w:rPr>
                <w:highlight w:val="yellow"/>
                <w:lang w:val="en-GB"/>
              </w:rPr>
              <w:t>Structured supporter dialogue and consultation in a transparent and constructive way</w:t>
            </w:r>
            <w:r>
              <w:rPr>
                <w:lang w:val="en-GB"/>
              </w:rPr>
              <w:t>.</w:t>
            </w:r>
          </w:p>
          <w:p w14:paraId="01D74221" w14:textId="77777777" w:rsidR="001F66BD" w:rsidRPr="000A7C04" w:rsidRDefault="001F66BD" w:rsidP="001F66BD">
            <w:pPr>
              <w:pStyle w:val="Prrafodelista"/>
              <w:numPr>
                <w:ilvl w:val="0"/>
                <w:numId w:val="5"/>
              </w:numPr>
              <w:rPr>
                <w:highlight w:val="yellow"/>
                <w:lang w:val="en-GB"/>
              </w:rPr>
            </w:pPr>
            <w:r w:rsidRPr="000A7C04">
              <w:rPr>
                <w:highlight w:val="yellow"/>
                <w:lang w:val="en-GB"/>
              </w:rPr>
              <w:t>Continuously improvement</w:t>
            </w:r>
            <w:r>
              <w:rPr>
                <w:highlight w:val="yellow"/>
                <w:lang w:val="en-GB"/>
              </w:rPr>
              <w:t>.</w:t>
            </w:r>
            <w:r w:rsidRPr="000A7C04">
              <w:rPr>
                <w:highlight w:val="yellow"/>
                <w:lang w:val="en-GB"/>
              </w:rPr>
              <w:t xml:space="preserve"> </w:t>
            </w:r>
          </w:p>
          <w:p w14:paraId="3A1093C7" w14:textId="77777777" w:rsidR="001F66BD" w:rsidRDefault="001F66BD" w:rsidP="001F66BD">
            <w:pPr>
              <w:pStyle w:val="Prrafodelista"/>
              <w:numPr>
                <w:ilvl w:val="0"/>
                <w:numId w:val="5"/>
              </w:numPr>
              <w:rPr>
                <w:highlight w:val="yellow"/>
                <w:lang w:val="en-GB"/>
              </w:rPr>
            </w:pPr>
            <w:r w:rsidRPr="000A7C04">
              <w:rPr>
                <w:highlight w:val="yellow"/>
                <w:lang w:val="en-GB"/>
              </w:rPr>
              <w:t>Everyone working at the club should be recruited, developed, rewarded and promoted according to the club’s values</w:t>
            </w:r>
            <w:r>
              <w:rPr>
                <w:highlight w:val="yellow"/>
                <w:lang w:val="en-GB"/>
              </w:rPr>
              <w:t>.</w:t>
            </w:r>
          </w:p>
          <w:p w14:paraId="2901FE15" w14:textId="77777777" w:rsidR="001F66BD" w:rsidRPr="000A7C04" w:rsidRDefault="001F66BD" w:rsidP="001F66BD">
            <w:pPr>
              <w:rPr>
                <w:lang w:val="en-GB"/>
              </w:rPr>
            </w:pPr>
            <w:r w:rsidRPr="000A7C04">
              <w:rPr>
                <w:lang w:val="en-GB"/>
              </w:rPr>
              <w:t xml:space="preserve">Reference: Here are four ways in which Fan Engagement could be woven into the design of </w:t>
            </w:r>
            <w:r>
              <w:rPr>
                <w:lang w:val="en-GB"/>
              </w:rPr>
              <w:t>football clubs:</w:t>
            </w:r>
          </w:p>
          <w:p w14:paraId="4C7D2C5E" w14:textId="77777777" w:rsidR="001F66BD" w:rsidRPr="000A7C04" w:rsidRDefault="001F66BD" w:rsidP="001F66BD">
            <w:pPr>
              <w:rPr>
                <w:lang w:val="en-GB"/>
              </w:rPr>
            </w:pPr>
            <w:r w:rsidRPr="000A7C04">
              <w:rPr>
                <w:lang w:val="en-GB"/>
              </w:rPr>
              <w:t>1.</w:t>
            </w:r>
            <w:r w:rsidRPr="000A7C04">
              <w:rPr>
                <w:lang w:val="en-GB"/>
              </w:rPr>
              <w:tab/>
              <w:t xml:space="preserve">Leaders should </w:t>
            </w:r>
            <w:proofErr w:type="spellStart"/>
            <w:r w:rsidRPr="000A7C04">
              <w:rPr>
                <w:lang w:val="en-GB"/>
              </w:rPr>
              <w:t>honors</w:t>
            </w:r>
            <w:proofErr w:type="spellEnd"/>
            <w:r w:rsidRPr="000A7C04">
              <w:rPr>
                <w:lang w:val="en-GB"/>
              </w:rPr>
              <w:t xml:space="preserve"> the history and identity of the club. If a decision goes against the club’s intrinsic values, then the club’s values should come first </w:t>
            </w:r>
          </w:p>
          <w:p w14:paraId="791BE996" w14:textId="77777777" w:rsidR="001F66BD" w:rsidRPr="000A7C04" w:rsidRDefault="001F66BD" w:rsidP="001F66BD">
            <w:pPr>
              <w:rPr>
                <w:lang w:val="en-GB"/>
              </w:rPr>
            </w:pPr>
            <w:r w:rsidRPr="000A7C04">
              <w:rPr>
                <w:lang w:val="en-GB"/>
              </w:rPr>
              <w:t>2.</w:t>
            </w:r>
            <w:r w:rsidRPr="000A7C04">
              <w:rPr>
                <w:lang w:val="en-GB"/>
              </w:rPr>
              <w:tab/>
              <w:t xml:space="preserve">There should be structured supporter dialogue and consultation in a transparent and constructive way, where fans are able to influence decisions that affect them and the things that matter to them </w:t>
            </w:r>
          </w:p>
          <w:p w14:paraId="3EDD1EB9" w14:textId="77777777" w:rsidR="001F66BD" w:rsidRPr="000A7C04" w:rsidRDefault="001F66BD" w:rsidP="001F66BD">
            <w:pPr>
              <w:rPr>
                <w:lang w:val="en-GB"/>
              </w:rPr>
            </w:pPr>
            <w:r w:rsidRPr="000A7C04">
              <w:rPr>
                <w:lang w:val="en-GB"/>
              </w:rPr>
              <w:t>3.</w:t>
            </w:r>
            <w:r w:rsidRPr="000A7C04">
              <w:rPr>
                <w:lang w:val="en-GB"/>
              </w:rPr>
              <w:tab/>
              <w:t>Execution of the Fan Experience should continuously improve to add value to fans and to ensure the club diversifies its reach</w:t>
            </w:r>
          </w:p>
          <w:p w14:paraId="43F0632B" w14:textId="77777777" w:rsidR="001F66BD" w:rsidRDefault="001F66BD" w:rsidP="001F66BD">
            <w:pPr>
              <w:rPr>
                <w:lang w:val="en-GB"/>
              </w:rPr>
            </w:pPr>
            <w:r w:rsidRPr="000A7C04">
              <w:rPr>
                <w:lang w:val="en-GB"/>
              </w:rPr>
              <w:t>4.</w:t>
            </w:r>
            <w:r w:rsidRPr="000A7C04">
              <w:rPr>
                <w:lang w:val="en-GB"/>
              </w:rPr>
              <w:tab/>
              <w:t>Everyone working at the club should be recruited, developed, rewarded and promoted according to the club’s values</w:t>
            </w:r>
          </w:p>
          <w:p w14:paraId="781938CB" w14:textId="77777777" w:rsidR="001F66BD" w:rsidRDefault="001F66BD" w:rsidP="001F66BD">
            <w:pPr>
              <w:rPr>
                <w:lang w:val="en-GB"/>
              </w:rPr>
            </w:pPr>
            <w:r>
              <w:rPr>
                <w:lang w:val="en-GB"/>
              </w:rPr>
              <w:t xml:space="preserve">Review: Module 4, topic: </w:t>
            </w:r>
            <w:r w:rsidRPr="000A7C04">
              <w:rPr>
                <w:lang w:val="en-GB"/>
              </w:rPr>
              <w:t xml:space="preserve">4.1.1. </w:t>
            </w:r>
          </w:p>
          <w:p w14:paraId="7AA4AB38" w14:textId="77777777" w:rsidR="001F66BD" w:rsidRDefault="001F66BD" w:rsidP="001F66BD">
            <w:pPr>
              <w:pStyle w:val="Prrafodelista"/>
              <w:numPr>
                <w:ilvl w:val="0"/>
                <w:numId w:val="4"/>
              </w:numPr>
              <w:rPr>
                <w:lang w:val="en-GB"/>
              </w:rPr>
            </w:pPr>
            <w:r w:rsidRPr="007B7C93">
              <w:rPr>
                <w:lang w:val="en-GB"/>
              </w:rPr>
              <w:t xml:space="preserve">A fundamental change to way football clubs are designed in organizational terms is needed.  They need a plan that takes football </w:t>
            </w:r>
            <w:r w:rsidRPr="007B7C93">
              <w:rPr>
                <w:lang w:val="en-GB"/>
              </w:rPr>
              <w:lastRenderedPageBreak/>
              <w:t>clubs from a singular focus on winning to a dual focus: winning and engaging. In the short term, a shift to a club based this model would accelerate the growth of Fan Engagement.</w:t>
            </w:r>
          </w:p>
          <w:p w14:paraId="1A497DB4" w14:textId="77777777" w:rsidR="001F66BD" w:rsidRDefault="001F66BD" w:rsidP="001F66BD">
            <w:pPr>
              <w:pStyle w:val="Prrafodelista"/>
              <w:rPr>
                <w:lang w:val="en-GB"/>
              </w:rPr>
            </w:pPr>
            <w:r w:rsidRPr="007B7C93">
              <w:rPr>
                <w:highlight w:val="yellow"/>
                <w:lang w:val="en-GB"/>
              </w:rPr>
              <w:t>True</w:t>
            </w:r>
          </w:p>
          <w:p w14:paraId="10682DB2" w14:textId="77777777" w:rsidR="001F66BD" w:rsidRDefault="001F66BD" w:rsidP="001F66BD">
            <w:pPr>
              <w:pStyle w:val="Prrafodelista"/>
              <w:rPr>
                <w:lang w:val="en-GB"/>
              </w:rPr>
            </w:pPr>
            <w:r>
              <w:rPr>
                <w:lang w:val="en-GB"/>
              </w:rPr>
              <w:t>False</w:t>
            </w:r>
          </w:p>
          <w:p w14:paraId="2D4C9D5A" w14:textId="26A5973B" w:rsidR="00472318" w:rsidRPr="009D1F3B" w:rsidRDefault="001F66BD" w:rsidP="001F66BD">
            <w:pPr>
              <w:rPr>
                <w:rFonts w:cstheme="minorHAnsi"/>
                <w:color w:val="000000" w:themeColor="text1"/>
                <w:lang w:val="en-US"/>
              </w:rPr>
            </w:pPr>
            <w:r>
              <w:rPr>
                <w:lang w:val="en-GB"/>
              </w:rPr>
              <w:t xml:space="preserve">Reference: </w:t>
            </w:r>
            <w:r w:rsidRPr="007B7C93">
              <w:rPr>
                <w:lang w:val="en-GB"/>
              </w:rPr>
              <w:t>Our experience (of both football and wider business) suggests that a fundamental change to way football clubs are designed in organizational terms.  If the whole club is set up to ‘win’ then, as we have said in other Units, this aggression and determination may ‘infect’ fan-facing parts of the club and result in experiences that</w:t>
            </w:r>
            <w:r>
              <w:rPr>
                <w:lang w:val="en-GB"/>
              </w:rPr>
              <w:t xml:space="preserve"> are either poor or dismissive.</w:t>
            </w:r>
            <w:r w:rsidR="00B46AE5">
              <w:rPr>
                <w:lang w:val="en-GB"/>
              </w:rPr>
              <w:t xml:space="preserve"> </w:t>
            </w:r>
            <w:r>
              <w:rPr>
                <w:lang w:val="en-GB"/>
              </w:rPr>
              <w:t>H</w:t>
            </w:r>
            <w:r w:rsidRPr="007B7C93">
              <w:rPr>
                <w:lang w:val="en-GB"/>
              </w:rPr>
              <w:t>aving said that, clubs cannot suddenly become Disney. Disney’s focus on delighting customers is built into their DNA, it’s their brand, it’s what they do and everything flows from that. Therefore, what we believe is necessary is a plan that takes football clubs from a singular focus on winning to a dual focus: winning and engaging</w:t>
            </w:r>
            <w:r>
              <w:rPr>
                <w:lang w:val="en-GB"/>
              </w:rPr>
              <w:t>.</w:t>
            </w:r>
          </w:p>
        </w:tc>
        <w:tc>
          <w:tcPr>
            <w:tcW w:w="4449" w:type="dxa"/>
          </w:tcPr>
          <w:p w14:paraId="438745F4" w14:textId="77777777" w:rsidR="00805302" w:rsidRPr="00180901" w:rsidRDefault="00805302" w:rsidP="00805302">
            <w:pPr>
              <w:rPr>
                <w:b/>
                <w:lang w:val="es-419"/>
              </w:rPr>
            </w:pPr>
            <w:r w:rsidRPr="00180901">
              <w:rPr>
                <w:b/>
                <w:lang w:val="es-419"/>
              </w:rPr>
              <w:lastRenderedPageBreak/>
              <w:t>Autoevaluación 4</w:t>
            </w:r>
          </w:p>
          <w:p w14:paraId="379367B3" w14:textId="4AED955E" w:rsidR="00805302" w:rsidRPr="001F66BD" w:rsidRDefault="00805302" w:rsidP="001F66BD">
            <w:pPr>
              <w:pStyle w:val="Prrafodelista"/>
              <w:numPr>
                <w:ilvl w:val="0"/>
                <w:numId w:val="6"/>
              </w:numPr>
              <w:rPr>
                <w:lang w:val="es-419"/>
              </w:rPr>
            </w:pPr>
            <w:r w:rsidRPr="001F66BD">
              <w:rPr>
                <w:lang w:val="es-419"/>
              </w:rPr>
              <w:t>Cuando examinamos cómo l</w:t>
            </w:r>
            <w:r w:rsidR="000A6E4A">
              <w:rPr>
                <w:lang w:val="es-419"/>
              </w:rPr>
              <w:t>a</w:t>
            </w:r>
            <w:r w:rsidRPr="001F66BD">
              <w:rPr>
                <w:lang w:val="es-419"/>
              </w:rPr>
              <w:t xml:space="preserve">s </w:t>
            </w:r>
            <w:r w:rsidR="000A6E4A">
              <w:rPr>
                <w:lang w:val="es-419"/>
              </w:rPr>
              <w:t>empresas</w:t>
            </w:r>
            <w:r w:rsidRPr="001F66BD">
              <w:rPr>
                <w:lang w:val="es-419"/>
              </w:rPr>
              <w:t xml:space="preserve"> </w:t>
            </w:r>
            <w:r w:rsidR="000A6E4A">
              <w:rPr>
                <w:lang w:val="es-419"/>
              </w:rPr>
              <w:t>ajenas al</w:t>
            </w:r>
            <w:r w:rsidRPr="001F66BD">
              <w:rPr>
                <w:lang w:val="es-419"/>
              </w:rPr>
              <w:t xml:space="preserve"> fútbo</w:t>
            </w:r>
            <w:r w:rsidR="00123666">
              <w:rPr>
                <w:lang w:val="es-419"/>
              </w:rPr>
              <w:t>l han abarcado conceptos como “C</w:t>
            </w:r>
            <w:r w:rsidRPr="001F66BD">
              <w:rPr>
                <w:lang w:val="es-419"/>
              </w:rPr>
              <w:t xml:space="preserve">ompromiso del cliente” y “gestión de relaciones”, nos preocupamos </w:t>
            </w:r>
            <w:r w:rsidR="00F02203">
              <w:rPr>
                <w:lang w:val="es-419"/>
              </w:rPr>
              <w:t>por</w:t>
            </w:r>
            <w:r w:rsidRPr="001F66BD">
              <w:rPr>
                <w:lang w:val="es-419"/>
              </w:rPr>
              <w:t xml:space="preserve"> dos necesidades clave: </w:t>
            </w:r>
            <w:r w:rsidR="00F02203">
              <w:rPr>
                <w:lang w:val="es-419"/>
              </w:rPr>
              <w:t xml:space="preserve">estructura organizacional </w:t>
            </w:r>
            <w:r w:rsidRPr="001F66BD">
              <w:rPr>
                <w:lang w:val="es-419"/>
              </w:rPr>
              <w:t>y cultura organiza</w:t>
            </w:r>
            <w:r w:rsidR="00F02203">
              <w:rPr>
                <w:lang w:val="es-419"/>
              </w:rPr>
              <w:t>cional</w:t>
            </w:r>
            <w:r w:rsidRPr="001F66BD">
              <w:rPr>
                <w:lang w:val="es-419"/>
              </w:rPr>
              <w:t xml:space="preserve">. Hay cuatro formas </w:t>
            </w:r>
            <w:r w:rsidR="00012D09">
              <w:rPr>
                <w:lang w:val="es-419"/>
              </w:rPr>
              <w:t>en las que el C</w:t>
            </w:r>
            <w:r w:rsidRPr="001F66BD">
              <w:rPr>
                <w:lang w:val="es-419"/>
              </w:rPr>
              <w:t xml:space="preserve">ompromiso del </w:t>
            </w:r>
            <w:r w:rsidR="00F02203">
              <w:rPr>
                <w:lang w:val="es-419"/>
              </w:rPr>
              <w:t>aficionado</w:t>
            </w:r>
            <w:r w:rsidRPr="001F66BD">
              <w:rPr>
                <w:lang w:val="es-419"/>
              </w:rPr>
              <w:t xml:space="preserve"> podría incluirse en el diseño de los clubes de fútbol que representan los Cuatro pilares del compromiso:</w:t>
            </w:r>
          </w:p>
          <w:p w14:paraId="2CFE1180" w14:textId="10EA3D86" w:rsidR="00805302" w:rsidRPr="001F66BD" w:rsidRDefault="00F02203" w:rsidP="001F66BD">
            <w:pPr>
              <w:pStyle w:val="Prrafodelista"/>
              <w:numPr>
                <w:ilvl w:val="0"/>
                <w:numId w:val="7"/>
              </w:numPr>
              <w:rPr>
                <w:highlight w:val="yellow"/>
                <w:lang w:val="es-419"/>
              </w:rPr>
            </w:pPr>
            <w:r>
              <w:rPr>
                <w:highlight w:val="yellow"/>
                <w:lang w:val="es-419"/>
              </w:rPr>
              <w:lastRenderedPageBreak/>
              <w:t>L</w:t>
            </w:r>
            <w:r w:rsidR="00805302" w:rsidRPr="001F66BD">
              <w:rPr>
                <w:highlight w:val="yellow"/>
                <w:lang w:val="es-419"/>
              </w:rPr>
              <w:t>os líderes deben honrar la</w:t>
            </w:r>
            <w:r>
              <w:rPr>
                <w:highlight w:val="yellow"/>
                <w:lang w:val="es-419"/>
              </w:rPr>
              <w:t xml:space="preserve"> historia e identidad del club.</w:t>
            </w:r>
          </w:p>
          <w:p w14:paraId="29F21C51" w14:textId="7071A05D" w:rsidR="00805302" w:rsidRPr="001F66BD" w:rsidRDefault="00805302" w:rsidP="001F66BD">
            <w:pPr>
              <w:pStyle w:val="Prrafodelista"/>
              <w:numPr>
                <w:ilvl w:val="0"/>
                <w:numId w:val="7"/>
              </w:numPr>
              <w:rPr>
                <w:lang w:val="es-419"/>
              </w:rPr>
            </w:pPr>
            <w:r w:rsidRPr="001F66BD">
              <w:rPr>
                <w:lang w:val="es-419"/>
              </w:rPr>
              <w:t xml:space="preserve">Identificación de segmentos de </w:t>
            </w:r>
            <w:r w:rsidR="00F02203">
              <w:rPr>
                <w:lang w:val="es-419"/>
              </w:rPr>
              <w:t>aficionados y sus necesidades.</w:t>
            </w:r>
          </w:p>
          <w:p w14:paraId="48350779" w14:textId="7F6AB1D3" w:rsidR="00805302" w:rsidRPr="00180901" w:rsidRDefault="00805302" w:rsidP="001F66BD">
            <w:pPr>
              <w:pStyle w:val="Prrafodelista"/>
              <w:numPr>
                <w:ilvl w:val="0"/>
                <w:numId w:val="7"/>
              </w:numPr>
              <w:rPr>
                <w:lang w:val="es-419"/>
              </w:rPr>
            </w:pPr>
            <w:r w:rsidRPr="00180901">
              <w:rPr>
                <w:highlight w:val="yellow"/>
                <w:lang w:val="es-419"/>
              </w:rPr>
              <w:t xml:space="preserve">Diálogo estructurado con el </w:t>
            </w:r>
            <w:r w:rsidR="002D3477">
              <w:rPr>
                <w:highlight w:val="yellow"/>
                <w:lang w:val="es-419"/>
              </w:rPr>
              <w:t>aficionado,</w:t>
            </w:r>
            <w:r w:rsidRPr="00180901">
              <w:rPr>
                <w:highlight w:val="yellow"/>
                <w:lang w:val="es-419"/>
              </w:rPr>
              <w:t xml:space="preserve"> y consulta en una forma transparente y constructiva.</w:t>
            </w:r>
          </w:p>
          <w:p w14:paraId="356C81B4" w14:textId="005348A8" w:rsidR="00805302" w:rsidRPr="00180901" w:rsidRDefault="00F02203" w:rsidP="001F66BD">
            <w:pPr>
              <w:pStyle w:val="Prrafodelista"/>
              <w:numPr>
                <w:ilvl w:val="0"/>
                <w:numId w:val="7"/>
              </w:numPr>
              <w:rPr>
                <w:highlight w:val="yellow"/>
                <w:lang w:val="es-419"/>
              </w:rPr>
            </w:pPr>
            <w:r>
              <w:rPr>
                <w:highlight w:val="yellow"/>
                <w:lang w:val="es-419"/>
              </w:rPr>
              <w:t>Mejora continua.</w:t>
            </w:r>
          </w:p>
          <w:p w14:paraId="1EB89A94" w14:textId="5823F77D" w:rsidR="00805302" w:rsidRPr="00180901" w:rsidRDefault="00805302" w:rsidP="001F66BD">
            <w:pPr>
              <w:pStyle w:val="Prrafodelista"/>
              <w:numPr>
                <w:ilvl w:val="0"/>
                <w:numId w:val="7"/>
              </w:numPr>
              <w:rPr>
                <w:highlight w:val="yellow"/>
                <w:lang w:val="es-419"/>
              </w:rPr>
            </w:pPr>
            <w:r w:rsidRPr="00180901">
              <w:rPr>
                <w:highlight w:val="yellow"/>
                <w:lang w:val="es-419"/>
              </w:rPr>
              <w:t xml:space="preserve">Todo aquel que trabaje en el club debe ser contratado, capacitado, premiado y ascendido de acuerdo </w:t>
            </w:r>
            <w:r w:rsidR="003816F0">
              <w:rPr>
                <w:highlight w:val="yellow"/>
                <w:lang w:val="es-419"/>
              </w:rPr>
              <w:t>con</w:t>
            </w:r>
            <w:r w:rsidRPr="00180901">
              <w:rPr>
                <w:highlight w:val="yellow"/>
                <w:lang w:val="es-419"/>
              </w:rPr>
              <w:t xml:space="preserve"> los valores del club.</w:t>
            </w:r>
          </w:p>
          <w:p w14:paraId="2B0EDE7B" w14:textId="5C7C8584" w:rsidR="00805302" w:rsidRPr="00180901" w:rsidRDefault="00805302" w:rsidP="00805302">
            <w:pPr>
              <w:rPr>
                <w:lang w:val="es-419"/>
              </w:rPr>
            </w:pPr>
            <w:r w:rsidRPr="00180901">
              <w:rPr>
                <w:lang w:val="es-419"/>
              </w:rPr>
              <w:t xml:space="preserve">Referencia: a continuación, se presentan cuatro formas en las que el </w:t>
            </w:r>
            <w:r w:rsidR="00012D09">
              <w:rPr>
                <w:lang w:val="es-419"/>
              </w:rPr>
              <w:t>C</w:t>
            </w:r>
            <w:r w:rsidRPr="00180901">
              <w:rPr>
                <w:lang w:val="es-419"/>
              </w:rPr>
              <w:t xml:space="preserve">ompromiso del </w:t>
            </w:r>
            <w:r w:rsidR="00F02203">
              <w:rPr>
                <w:lang w:val="es-419"/>
              </w:rPr>
              <w:t>aficionado</w:t>
            </w:r>
            <w:r w:rsidRPr="00180901">
              <w:rPr>
                <w:lang w:val="es-419"/>
              </w:rPr>
              <w:t xml:space="preserve"> podría incluirse en el diseño de los clubes de fútbol:</w:t>
            </w:r>
          </w:p>
          <w:p w14:paraId="7479EFCB" w14:textId="6E09FA58" w:rsidR="00805302" w:rsidRPr="00180901" w:rsidRDefault="00805302" w:rsidP="00805302">
            <w:pPr>
              <w:rPr>
                <w:lang w:val="es-419"/>
              </w:rPr>
            </w:pPr>
            <w:r w:rsidRPr="00180901">
              <w:rPr>
                <w:lang w:val="es-419"/>
              </w:rPr>
              <w:t>1.</w:t>
            </w:r>
            <w:r w:rsidRPr="00180901">
              <w:rPr>
                <w:lang w:val="es-419"/>
              </w:rPr>
              <w:tab/>
              <w:t>Los líderes deben honrar la historia e identidad del club. Si una decisión va en contra de los valores propios del club, entonces dicho</w:t>
            </w:r>
            <w:r w:rsidR="00305731">
              <w:rPr>
                <w:lang w:val="es-419"/>
              </w:rPr>
              <w:t>s valores deben priorizarse.</w:t>
            </w:r>
          </w:p>
          <w:p w14:paraId="04F13A28" w14:textId="301AF9B0" w:rsidR="00805302" w:rsidRPr="00180901" w:rsidRDefault="00805302" w:rsidP="00805302">
            <w:pPr>
              <w:rPr>
                <w:lang w:val="es-419"/>
              </w:rPr>
            </w:pPr>
            <w:r w:rsidRPr="00180901">
              <w:rPr>
                <w:lang w:val="es-419"/>
              </w:rPr>
              <w:t>2.</w:t>
            </w:r>
            <w:r w:rsidRPr="00180901">
              <w:rPr>
                <w:lang w:val="es-419"/>
              </w:rPr>
              <w:tab/>
              <w:t xml:space="preserve">Debería existir </w:t>
            </w:r>
            <w:r w:rsidR="00012D09">
              <w:rPr>
                <w:lang w:val="es-419"/>
              </w:rPr>
              <w:t xml:space="preserve">un </w:t>
            </w:r>
            <w:r w:rsidRPr="00180901">
              <w:rPr>
                <w:lang w:val="es-419"/>
              </w:rPr>
              <w:t>diálogo estructurado</w:t>
            </w:r>
            <w:r w:rsidR="00512D0D">
              <w:rPr>
                <w:lang w:val="es-419"/>
              </w:rPr>
              <w:t xml:space="preserve"> con el aficionado</w:t>
            </w:r>
            <w:r w:rsidR="002D3477">
              <w:rPr>
                <w:lang w:val="es-419"/>
              </w:rPr>
              <w:t>,</w:t>
            </w:r>
            <w:r w:rsidRPr="00180901">
              <w:rPr>
                <w:lang w:val="es-419"/>
              </w:rPr>
              <w:t xml:space="preserve"> y consulta en una forma transparente y constructiva, en la cual los </w:t>
            </w:r>
            <w:r w:rsidR="00512D0D">
              <w:rPr>
                <w:lang w:val="es-419"/>
              </w:rPr>
              <w:t>aficionados</w:t>
            </w:r>
            <w:r w:rsidRPr="00180901">
              <w:rPr>
                <w:lang w:val="es-419"/>
              </w:rPr>
              <w:t xml:space="preserve"> puedan influir en las decisiones que les afecta y </w:t>
            </w:r>
            <w:r w:rsidR="00512D0D">
              <w:rPr>
                <w:lang w:val="es-419"/>
              </w:rPr>
              <w:t xml:space="preserve">en </w:t>
            </w:r>
            <w:r w:rsidRPr="00180901">
              <w:rPr>
                <w:lang w:val="es-419"/>
              </w:rPr>
              <w:t>l</w:t>
            </w:r>
            <w:r w:rsidR="00512D0D">
              <w:rPr>
                <w:lang w:val="es-419"/>
              </w:rPr>
              <w:t>as cuestiones que les interesan.</w:t>
            </w:r>
          </w:p>
          <w:p w14:paraId="3550CA4D" w14:textId="37D57E33" w:rsidR="00805302" w:rsidRPr="00180901" w:rsidRDefault="00805302" w:rsidP="00805302">
            <w:pPr>
              <w:rPr>
                <w:lang w:val="es-419"/>
              </w:rPr>
            </w:pPr>
            <w:r w:rsidRPr="00180901">
              <w:rPr>
                <w:lang w:val="es-419"/>
              </w:rPr>
              <w:t>3.</w:t>
            </w:r>
            <w:r w:rsidRPr="00180901">
              <w:rPr>
                <w:lang w:val="es-419"/>
              </w:rPr>
              <w:tab/>
              <w:t>La aplicación</w:t>
            </w:r>
            <w:r w:rsidR="00512D0D">
              <w:rPr>
                <w:lang w:val="es-419"/>
              </w:rPr>
              <w:t xml:space="preserve"> de la E</w:t>
            </w:r>
            <w:r w:rsidRPr="00180901">
              <w:rPr>
                <w:lang w:val="es-419"/>
              </w:rPr>
              <w:t xml:space="preserve">xperiencia del </w:t>
            </w:r>
            <w:r w:rsidR="00512D0D">
              <w:rPr>
                <w:lang w:val="es-419"/>
              </w:rPr>
              <w:t>aficionado</w:t>
            </w:r>
            <w:r w:rsidRPr="00180901">
              <w:rPr>
                <w:lang w:val="es-419"/>
              </w:rPr>
              <w:t xml:space="preserve"> deberá mejorar de forma continua para agregar valor a los </w:t>
            </w:r>
            <w:r w:rsidR="00512D0D">
              <w:rPr>
                <w:lang w:val="es-419"/>
              </w:rPr>
              <w:t>aficionados</w:t>
            </w:r>
            <w:r w:rsidRPr="00180901">
              <w:rPr>
                <w:lang w:val="es-419"/>
              </w:rPr>
              <w:t xml:space="preserve"> y para </w:t>
            </w:r>
            <w:r w:rsidR="00512D0D">
              <w:rPr>
                <w:lang w:val="es-419"/>
              </w:rPr>
              <w:t>garantiz</w:t>
            </w:r>
            <w:r w:rsidRPr="00180901">
              <w:rPr>
                <w:lang w:val="es-419"/>
              </w:rPr>
              <w:t>ar que el club diversifique su alcance</w:t>
            </w:r>
            <w:r w:rsidR="00512D0D">
              <w:rPr>
                <w:lang w:val="es-419"/>
              </w:rPr>
              <w:t>.</w:t>
            </w:r>
          </w:p>
          <w:p w14:paraId="776DC788" w14:textId="646E7D50" w:rsidR="00805302" w:rsidRPr="00180901" w:rsidRDefault="00805302" w:rsidP="00805302">
            <w:pPr>
              <w:rPr>
                <w:lang w:val="es-419"/>
              </w:rPr>
            </w:pPr>
            <w:r w:rsidRPr="00180901">
              <w:rPr>
                <w:lang w:val="es-419"/>
              </w:rPr>
              <w:t>4.</w:t>
            </w:r>
            <w:r w:rsidRPr="00180901">
              <w:rPr>
                <w:lang w:val="es-419"/>
              </w:rPr>
              <w:tab/>
              <w:t xml:space="preserve">Todo aquel que trabaje en el club deberá ser contratado, </w:t>
            </w:r>
            <w:r w:rsidR="00161BF9">
              <w:rPr>
                <w:lang w:val="es-419"/>
              </w:rPr>
              <w:t>capacitado</w:t>
            </w:r>
            <w:r w:rsidRPr="00180901">
              <w:rPr>
                <w:lang w:val="es-419"/>
              </w:rPr>
              <w:t xml:space="preserve">, premiado y ascendido de acuerdo </w:t>
            </w:r>
            <w:r w:rsidR="003816F0">
              <w:rPr>
                <w:lang w:val="es-419"/>
              </w:rPr>
              <w:t>con</w:t>
            </w:r>
            <w:r w:rsidRPr="00180901">
              <w:rPr>
                <w:lang w:val="es-419"/>
              </w:rPr>
              <w:t xml:space="preserve"> los valores del club</w:t>
            </w:r>
            <w:r w:rsidR="00161BF9">
              <w:rPr>
                <w:lang w:val="es-419"/>
              </w:rPr>
              <w:t>.</w:t>
            </w:r>
          </w:p>
          <w:p w14:paraId="498CAB42" w14:textId="2FAFFFA6" w:rsidR="00805302" w:rsidRPr="00180901" w:rsidRDefault="00805302" w:rsidP="00805302">
            <w:pPr>
              <w:rPr>
                <w:lang w:val="es-419"/>
              </w:rPr>
            </w:pPr>
            <w:r w:rsidRPr="00180901">
              <w:rPr>
                <w:lang w:val="es-419"/>
              </w:rPr>
              <w:t>R</w:t>
            </w:r>
            <w:r w:rsidR="003816F0">
              <w:rPr>
                <w:lang w:val="es-419"/>
              </w:rPr>
              <w:t>evisión: Módulo 4, tema: 4.1.1.</w:t>
            </w:r>
          </w:p>
          <w:p w14:paraId="3492F0BF" w14:textId="0165413F" w:rsidR="00805302" w:rsidRPr="00261D70" w:rsidRDefault="00805302" w:rsidP="005B06A9">
            <w:pPr>
              <w:pStyle w:val="Prrafodelista"/>
              <w:numPr>
                <w:ilvl w:val="0"/>
                <w:numId w:val="6"/>
              </w:numPr>
              <w:rPr>
                <w:lang w:val="es-419"/>
              </w:rPr>
            </w:pPr>
            <w:r w:rsidRPr="00261D70">
              <w:rPr>
                <w:lang w:val="es-419"/>
              </w:rPr>
              <w:t xml:space="preserve">Se necesita un cambio fundamental </w:t>
            </w:r>
            <w:r w:rsidR="003816F0" w:rsidRPr="003816F0">
              <w:rPr>
                <w:lang w:val="es-419"/>
              </w:rPr>
              <w:t>en el diseño de los clubes de fútbol en términos organizativos.</w:t>
            </w:r>
            <w:r w:rsidR="003816F0">
              <w:rPr>
                <w:lang w:val="es-419"/>
              </w:rPr>
              <w:t xml:space="preserve"> </w:t>
            </w:r>
            <w:r w:rsidR="005B06A9" w:rsidRPr="005B06A9">
              <w:rPr>
                <w:lang w:val="es-419"/>
              </w:rPr>
              <w:t>Se necesita un plan que lleve a los clubes de fútbol de un enfoque singular en ganar a un enfoque doble: ganar y comprometerse</w:t>
            </w:r>
            <w:r w:rsidRPr="00261D70">
              <w:rPr>
                <w:lang w:val="es-419"/>
              </w:rPr>
              <w:t xml:space="preserve">. A corto plazo, un cambio para un club basado en este modelo aceleraría el crecimiento del Compromiso del </w:t>
            </w:r>
            <w:r w:rsidR="005B06A9">
              <w:rPr>
                <w:lang w:val="es-419"/>
              </w:rPr>
              <w:t>aficionado.</w:t>
            </w:r>
          </w:p>
          <w:p w14:paraId="042AAD33" w14:textId="77777777" w:rsidR="00805302" w:rsidRPr="00180901" w:rsidRDefault="00805302" w:rsidP="00805302">
            <w:pPr>
              <w:pStyle w:val="Prrafodelista"/>
              <w:rPr>
                <w:lang w:val="es-419"/>
              </w:rPr>
            </w:pPr>
            <w:r w:rsidRPr="00180901">
              <w:rPr>
                <w:highlight w:val="yellow"/>
                <w:lang w:val="es-419"/>
              </w:rPr>
              <w:t>Verdadero</w:t>
            </w:r>
          </w:p>
          <w:p w14:paraId="744340E3" w14:textId="77777777" w:rsidR="00805302" w:rsidRPr="00180901" w:rsidRDefault="00805302" w:rsidP="00805302">
            <w:pPr>
              <w:pStyle w:val="Prrafodelista"/>
              <w:rPr>
                <w:lang w:val="es-419"/>
              </w:rPr>
            </w:pPr>
            <w:r w:rsidRPr="00180901">
              <w:rPr>
                <w:lang w:val="es-419"/>
              </w:rPr>
              <w:t>Falso</w:t>
            </w:r>
          </w:p>
          <w:p w14:paraId="6F3D484E" w14:textId="15E99B86" w:rsidR="00472318" w:rsidRPr="009D1F3B" w:rsidRDefault="00805302" w:rsidP="00C326FF">
            <w:pPr>
              <w:rPr>
                <w:rFonts w:cstheme="minorHAnsi"/>
                <w:color w:val="000000" w:themeColor="text1"/>
                <w:lang w:val="en-US"/>
              </w:rPr>
            </w:pPr>
            <w:r w:rsidRPr="00180901">
              <w:rPr>
                <w:lang w:val="es-419"/>
              </w:rPr>
              <w:lastRenderedPageBreak/>
              <w:t xml:space="preserve">Referencia: nuestra experiencia (de fútbol y </w:t>
            </w:r>
            <w:r w:rsidR="00012D09">
              <w:rPr>
                <w:lang w:val="es-419"/>
              </w:rPr>
              <w:t xml:space="preserve">de </w:t>
            </w:r>
            <w:r w:rsidRPr="00180901">
              <w:rPr>
                <w:lang w:val="es-419"/>
              </w:rPr>
              <w:t>empresas más amplias) sugiere un cambio esencial en la forma en que los clubes de fútbol están diseñ</w:t>
            </w:r>
            <w:r w:rsidR="00C326FF">
              <w:rPr>
                <w:lang w:val="es-419"/>
              </w:rPr>
              <w:t>ados en términos organizativos.</w:t>
            </w:r>
            <w:r w:rsidRPr="00180901">
              <w:rPr>
                <w:lang w:val="es-419"/>
              </w:rPr>
              <w:t xml:space="preserve"> Si </w:t>
            </w:r>
            <w:r w:rsidR="00C326FF">
              <w:rPr>
                <w:lang w:val="es-419"/>
              </w:rPr>
              <w:t xml:space="preserve">todo </w:t>
            </w:r>
            <w:r w:rsidRPr="00180901">
              <w:rPr>
                <w:lang w:val="es-419"/>
              </w:rPr>
              <w:t xml:space="preserve">el </w:t>
            </w:r>
            <w:r w:rsidR="00C326FF">
              <w:rPr>
                <w:lang w:val="es-419"/>
              </w:rPr>
              <w:t>club está prepado para “ganar”</w:t>
            </w:r>
            <w:r w:rsidRPr="00180901">
              <w:rPr>
                <w:lang w:val="es-419"/>
              </w:rPr>
              <w:t xml:space="preserve">, entonces, como mencionamos </w:t>
            </w:r>
            <w:r w:rsidR="00C326FF">
              <w:rPr>
                <w:lang w:val="es-419"/>
              </w:rPr>
              <w:t>en otras unidades, esta agresividad y determinación puede “</w:t>
            </w:r>
            <w:r w:rsidRPr="00180901">
              <w:rPr>
                <w:lang w:val="es-419"/>
              </w:rPr>
              <w:t>infectar</w:t>
            </w:r>
            <w:r w:rsidR="00C326FF">
              <w:rPr>
                <w:lang w:val="es-419"/>
              </w:rPr>
              <w:t>” a las</w:t>
            </w:r>
            <w:r w:rsidRPr="00180901">
              <w:rPr>
                <w:lang w:val="es-419"/>
              </w:rPr>
              <w:t xml:space="preserve"> partes del club que tratan con el </w:t>
            </w:r>
            <w:r w:rsidR="00C326FF">
              <w:rPr>
                <w:lang w:val="es-419"/>
              </w:rPr>
              <w:t>aficionado, y dar lugar a experiencias</w:t>
            </w:r>
            <w:r w:rsidRPr="00180901">
              <w:rPr>
                <w:lang w:val="es-419"/>
              </w:rPr>
              <w:t xml:space="preserve"> pobres o despectivas. </w:t>
            </w:r>
            <w:r w:rsidR="00C326FF">
              <w:rPr>
                <w:lang w:val="es-419"/>
              </w:rPr>
              <w:t>Dicho</w:t>
            </w:r>
            <w:r w:rsidRPr="00180901">
              <w:rPr>
                <w:lang w:val="es-419"/>
              </w:rPr>
              <w:t xml:space="preserve"> esto, los clubes no pueden convertirse de repente en Disney. El foco de Disney para deleitar a los clientes está en su ADN, </w:t>
            </w:r>
            <w:r w:rsidR="00C326FF">
              <w:rPr>
                <w:lang w:val="es-419"/>
              </w:rPr>
              <w:t>es su marca, eso es lo que hace</w:t>
            </w:r>
            <w:r w:rsidRPr="00180901">
              <w:rPr>
                <w:lang w:val="es-419"/>
              </w:rPr>
              <w:t xml:space="preserve"> y todo fluye a par</w:t>
            </w:r>
            <w:r w:rsidR="00C326FF">
              <w:rPr>
                <w:lang w:val="es-419"/>
              </w:rPr>
              <w:t>tir de eso. Por lo tanto, creemos que es necesario</w:t>
            </w:r>
            <w:r w:rsidRPr="00180901">
              <w:rPr>
                <w:lang w:val="es-419"/>
              </w:rPr>
              <w:t xml:space="preserve"> un plan que lleve a los clubes de fútbol </w:t>
            </w:r>
            <w:r w:rsidR="00C326FF" w:rsidRPr="00C326FF">
              <w:rPr>
                <w:lang w:val="es-419"/>
              </w:rPr>
              <w:t>de un enfoque singular en ganar a un enfoque doble: ganar y comprometerse.</w:t>
            </w:r>
          </w:p>
        </w:tc>
      </w:tr>
    </w:tbl>
    <w:p w14:paraId="273A4F89" w14:textId="00DA78EE" w:rsidR="00BA77C8" w:rsidRPr="000536EF" w:rsidRDefault="00BA77C8" w:rsidP="00472318">
      <w:pPr>
        <w:jc w:val="center"/>
        <w:rPr>
          <w:rFonts w:cstheme="minorHAnsi"/>
          <w:color w:val="000000" w:themeColor="text1"/>
          <w:lang w:val="en-US"/>
        </w:rPr>
      </w:pPr>
    </w:p>
    <w:p w14:paraId="4E33E9F9" w14:textId="5CF8A745" w:rsidR="00C32E34" w:rsidRPr="0029735B" w:rsidRDefault="00C32E34" w:rsidP="00C32E34">
      <w:pPr>
        <w:rPr>
          <w:rFonts w:cstheme="minorHAnsi"/>
          <w:b/>
          <w:bCs/>
          <w:color w:val="000000" w:themeColor="text1"/>
          <w:lang w:val="en-US"/>
        </w:rPr>
      </w:pPr>
      <w:bookmarkStart w:id="0" w:name="_Hlk40946237"/>
      <w:r w:rsidRPr="0029735B">
        <w:rPr>
          <w:rFonts w:cstheme="minorHAnsi"/>
          <w:b/>
          <w:bCs/>
          <w:color w:val="000000" w:themeColor="text1"/>
          <w:lang w:val="en-US"/>
        </w:rPr>
        <w:t>SECTION 4. QUESTIONS AND COMMENTS</w:t>
      </w:r>
    </w:p>
    <w:p w14:paraId="38A3D405"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We also need to check your capacity to spot potential issues beforehand</w:t>
      </w:r>
      <w:r>
        <w:rPr>
          <w:rFonts w:asciiTheme="minorHAnsi" w:hAnsiTheme="minorHAnsi" w:cstheme="minorHAnsi"/>
          <w:noProof w:val="0"/>
          <w:sz w:val="20"/>
          <w:lang w:val="en-US"/>
        </w:rPr>
        <w:t>.</w:t>
      </w:r>
    </w:p>
    <w:p w14:paraId="00098B9A"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your questions and comments in relation with this test:</w:t>
      </w:r>
    </w:p>
    <w:p w14:paraId="093D46E0"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1. </w:t>
      </w:r>
      <w:r>
        <w:rPr>
          <w:rFonts w:asciiTheme="minorHAnsi" w:hAnsiTheme="minorHAnsi" w:cstheme="minorHAnsi"/>
          <w:noProof w:val="0"/>
          <w:sz w:val="20"/>
          <w:lang w:val="en-US"/>
        </w:rPr>
        <w:t>Challenging</w:t>
      </w:r>
      <w:r w:rsidRPr="002169F4">
        <w:rPr>
          <w:rFonts w:asciiTheme="minorHAnsi" w:hAnsiTheme="minorHAnsi" w:cstheme="minorHAnsi"/>
          <w:noProof w:val="0"/>
          <w:sz w:val="20"/>
          <w:lang w:val="en-US"/>
        </w:rPr>
        <w:t xml:space="preserve"> sections </w:t>
      </w:r>
      <w:r>
        <w:rPr>
          <w:rFonts w:asciiTheme="minorHAnsi" w:hAnsiTheme="minorHAnsi" w:cstheme="minorHAnsi"/>
          <w:noProof w:val="0"/>
          <w:sz w:val="20"/>
          <w:lang w:val="en-US"/>
        </w:rPr>
        <w:t xml:space="preserve">from </w:t>
      </w:r>
      <w:r w:rsidRPr="002169F4">
        <w:rPr>
          <w:rFonts w:asciiTheme="minorHAnsi" w:hAnsiTheme="minorHAnsi" w:cstheme="minorHAnsi"/>
          <w:noProof w:val="0"/>
          <w:sz w:val="20"/>
          <w:lang w:val="en-US"/>
        </w:rPr>
        <w:t xml:space="preserve">the source text or sections you are unsure of should be copied or inserted into the </w:t>
      </w:r>
      <w:r w:rsidRPr="00A00C1B">
        <w:rPr>
          <w:rFonts w:asciiTheme="minorHAnsi" w:hAnsiTheme="minorHAnsi" w:cstheme="minorHAnsi"/>
          <w:b/>
          <w:bCs/>
          <w:noProof w:val="0"/>
          <w:sz w:val="20"/>
          <w:lang w:val="en-US"/>
        </w:rPr>
        <w:t>Source Text</w:t>
      </w:r>
      <w:r w:rsidRPr="002169F4">
        <w:rPr>
          <w:rFonts w:asciiTheme="minorHAnsi" w:hAnsiTheme="minorHAnsi" w:cstheme="minorHAnsi"/>
          <w:noProof w:val="0"/>
          <w:sz w:val="20"/>
          <w:lang w:val="en-US"/>
        </w:rPr>
        <w:t xml:space="preserve"> column.</w:t>
      </w:r>
    </w:p>
    <w:p w14:paraId="0ED4AE23"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2. Write your translation in the </w:t>
      </w:r>
      <w:r w:rsidRPr="00A00C1B">
        <w:rPr>
          <w:rFonts w:asciiTheme="minorHAnsi" w:hAnsiTheme="minorHAnsi" w:cstheme="minorHAnsi"/>
          <w:b/>
          <w:bCs/>
          <w:noProof w:val="0"/>
          <w:sz w:val="20"/>
          <w:lang w:val="en-US"/>
        </w:rPr>
        <w:t>Target Text</w:t>
      </w:r>
      <w:r w:rsidRPr="002169F4">
        <w:rPr>
          <w:rFonts w:asciiTheme="minorHAnsi" w:hAnsiTheme="minorHAnsi" w:cstheme="minorHAnsi"/>
          <w:noProof w:val="0"/>
          <w:sz w:val="20"/>
          <w:lang w:val="en-US"/>
        </w:rPr>
        <w:t xml:space="preserve"> column.</w:t>
      </w:r>
    </w:p>
    <w:p w14:paraId="10291CAC"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3. Doubts and comments should be written in English.</w:t>
      </w:r>
    </w:p>
    <w:p w14:paraId="143DBD5C" w14:textId="77777777" w:rsidR="00C32E34" w:rsidRPr="002169F4" w:rsidRDefault="00C32E34" w:rsidP="00C32E34">
      <w:pPr>
        <w:rPr>
          <w:rFonts w:cstheme="minorHAnsi"/>
          <w:color w:val="000000" w:themeColor="text1"/>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024"/>
        <w:gridCol w:w="3024"/>
        <w:gridCol w:w="3024"/>
      </w:tblGrid>
      <w:tr w:rsidR="00C32E34" w:rsidRPr="002169F4" w14:paraId="13DCBF8A" w14:textId="77777777" w:rsidTr="0029735B">
        <w:trPr>
          <w:cantSplit/>
          <w:jc w:val="center"/>
        </w:trPr>
        <w:tc>
          <w:tcPr>
            <w:tcW w:w="3024" w:type="dxa"/>
            <w:shd w:val="clear" w:color="auto" w:fill="B4C6E7" w:themeFill="accent1" w:themeFillTint="66"/>
          </w:tcPr>
          <w:p w14:paraId="1F962FA9"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Source Text</w:t>
            </w:r>
          </w:p>
        </w:tc>
        <w:tc>
          <w:tcPr>
            <w:tcW w:w="3024" w:type="dxa"/>
            <w:shd w:val="clear" w:color="auto" w:fill="B4C6E7" w:themeFill="accent1" w:themeFillTint="66"/>
          </w:tcPr>
          <w:p w14:paraId="5FAF2161"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Target Text</w:t>
            </w:r>
          </w:p>
        </w:tc>
        <w:tc>
          <w:tcPr>
            <w:tcW w:w="3024" w:type="dxa"/>
            <w:shd w:val="clear" w:color="auto" w:fill="B4C6E7" w:themeFill="accent1" w:themeFillTint="66"/>
          </w:tcPr>
          <w:p w14:paraId="5CA07CB3"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 xml:space="preserve">Question / Comment </w:t>
            </w:r>
            <w:r w:rsidRPr="002169F4">
              <w:rPr>
                <w:rFonts w:asciiTheme="minorHAnsi" w:hAnsiTheme="minorHAnsi" w:cstheme="minorHAnsi"/>
                <w:noProof w:val="0"/>
                <w:sz w:val="22"/>
                <w:szCs w:val="22"/>
                <w:lang w:val="en-US"/>
              </w:rPr>
              <w:br/>
              <w:t>(in English)</w:t>
            </w:r>
          </w:p>
        </w:tc>
      </w:tr>
      <w:tr w:rsidR="00C32E34" w:rsidRPr="002169F4" w14:paraId="4E936DDB" w14:textId="77777777" w:rsidTr="009657B8">
        <w:trPr>
          <w:cantSplit/>
          <w:jc w:val="center"/>
        </w:trPr>
        <w:tc>
          <w:tcPr>
            <w:tcW w:w="3024" w:type="dxa"/>
          </w:tcPr>
          <w:p w14:paraId="16ACC2D0" w14:textId="5C5A5F5B" w:rsidR="00C32E34" w:rsidRPr="002169F4" w:rsidRDefault="00600315" w:rsidP="009657B8">
            <w:pPr>
              <w:pStyle w:val="Table-Body"/>
              <w:rPr>
                <w:noProof w:val="0"/>
                <w:lang w:val="en-US"/>
              </w:rPr>
            </w:pPr>
            <w:r>
              <w:rPr>
                <w:noProof w:val="0"/>
                <w:lang w:val="en-US"/>
              </w:rPr>
              <w:t>Fan Engagement</w:t>
            </w:r>
          </w:p>
        </w:tc>
        <w:tc>
          <w:tcPr>
            <w:tcW w:w="3024" w:type="dxa"/>
          </w:tcPr>
          <w:p w14:paraId="7CBA6972" w14:textId="0B5DBF25" w:rsidR="00C32E34" w:rsidRPr="002169F4" w:rsidRDefault="00123666" w:rsidP="00123666">
            <w:pPr>
              <w:pStyle w:val="Table-Body"/>
              <w:rPr>
                <w:noProof w:val="0"/>
                <w:lang w:val="en-US"/>
              </w:rPr>
            </w:pPr>
            <w:proofErr w:type="spellStart"/>
            <w:r>
              <w:rPr>
                <w:noProof w:val="0"/>
                <w:lang w:val="en-US"/>
              </w:rPr>
              <w:t>Compromiso</w:t>
            </w:r>
            <w:proofErr w:type="spellEnd"/>
            <w:r>
              <w:rPr>
                <w:noProof w:val="0"/>
                <w:lang w:val="en-US"/>
              </w:rPr>
              <w:t xml:space="preserve"> del </w:t>
            </w:r>
            <w:bookmarkStart w:id="1" w:name="_GoBack"/>
            <w:bookmarkEnd w:id="1"/>
            <w:r>
              <w:rPr>
                <w:noProof w:val="0"/>
                <w:lang w:val="en-US"/>
              </w:rPr>
              <w:t>aficionado</w:t>
            </w:r>
          </w:p>
        </w:tc>
        <w:tc>
          <w:tcPr>
            <w:tcW w:w="3024" w:type="dxa"/>
          </w:tcPr>
          <w:p w14:paraId="166C29FC" w14:textId="59106C48" w:rsidR="00C32E34" w:rsidRPr="002169F4" w:rsidRDefault="00600315" w:rsidP="009657B8">
            <w:pPr>
              <w:pStyle w:val="Table-Body"/>
              <w:rPr>
                <w:noProof w:val="0"/>
                <w:lang w:val="en-US"/>
              </w:rPr>
            </w:pPr>
            <w:r>
              <w:rPr>
                <w:noProof w:val="0"/>
                <w:lang w:val="en-US"/>
              </w:rPr>
              <w:t>Should this term be translated?</w:t>
            </w:r>
          </w:p>
        </w:tc>
      </w:tr>
      <w:tr w:rsidR="00C32E34" w:rsidRPr="002169F4" w14:paraId="4DF1136B" w14:textId="77777777" w:rsidTr="009657B8">
        <w:trPr>
          <w:cantSplit/>
          <w:jc w:val="center"/>
        </w:trPr>
        <w:tc>
          <w:tcPr>
            <w:tcW w:w="3024" w:type="dxa"/>
          </w:tcPr>
          <w:p w14:paraId="08EA4513" w14:textId="51C98454" w:rsidR="00C32E34" w:rsidRPr="002169F4" w:rsidRDefault="007D27B9" w:rsidP="009657B8">
            <w:pPr>
              <w:pStyle w:val="Table-Body"/>
              <w:rPr>
                <w:noProof w:val="0"/>
                <w:lang w:val="en-US"/>
              </w:rPr>
            </w:pPr>
            <w:r>
              <w:t>‘I</w:t>
            </w:r>
            <w:r w:rsidRPr="007B7C93">
              <w:t>nfect’</w:t>
            </w:r>
          </w:p>
        </w:tc>
        <w:tc>
          <w:tcPr>
            <w:tcW w:w="3024" w:type="dxa"/>
          </w:tcPr>
          <w:p w14:paraId="1E68AD91" w14:textId="36484A57" w:rsidR="00C32E34" w:rsidRPr="002169F4" w:rsidRDefault="007D27B9" w:rsidP="009657B8">
            <w:pPr>
              <w:pStyle w:val="Table-Body"/>
              <w:rPr>
                <w:noProof w:val="0"/>
                <w:lang w:val="en-US"/>
              </w:rPr>
            </w:pPr>
            <w:r>
              <w:rPr>
                <w:lang w:val="es-419"/>
              </w:rPr>
              <w:t>“</w:t>
            </w:r>
            <w:r>
              <w:rPr>
                <w:lang w:val="es-419"/>
              </w:rPr>
              <w:t>I</w:t>
            </w:r>
            <w:r w:rsidRPr="00180901">
              <w:rPr>
                <w:lang w:val="es-419"/>
              </w:rPr>
              <w:t>nfectar</w:t>
            </w:r>
            <w:r>
              <w:rPr>
                <w:lang w:val="es-419"/>
              </w:rPr>
              <w:t>”</w:t>
            </w:r>
          </w:p>
        </w:tc>
        <w:tc>
          <w:tcPr>
            <w:tcW w:w="3024" w:type="dxa"/>
          </w:tcPr>
          <w:p w14:paraId="30D747FA" w14:textId="2C978D1E" w:rsidR="00C32E34" w:rsidRPr="002169F4" w:rsidRDefault="007D27B9" w:rsidP="00AA3510">
            <w:pPr>
              <w:pStyle w:val="Table-Body"/>
              <w:rPr>
                <w:noProof w:val="0"/>
                <w:lang w:val="en-US"/>
              </w:rPr>
            </w:pPr>
            <w:r w:rsidRPr="007D27B9">
              <w:rPr>
                <w:noProof w:val="0"/>
                <w:lang w:val="en-US"/>
              </w:rPr>
              <w:t>What type of quotation marks does the c</w:t>
            </w:r>
            <w:r w:rsidR="00AA3510">
              <w:rPr>
                <w:noProof w:val="0"/>
                <w:lang w:val="en-US"/>
              </w:rPr>
              <w:t>lient</w:t>
            </w:r>
            <w:r w:rsidRPr="007D27B9">
              <w:rPr>
                <w:noProof w:val="0"/>
                <w:lang w:val="en-US"/>
              </w:rPr>
              <w:t xml:space="preserve"> prefer?</w:t>
            </w:r>
          </w:p>
        </w:tc>
      </w:tr>
      <w:tr w:rsidR="00C32E34" w:rsidRPr="002169F4" w14:paraId="0CD05816" w14:textId="77777777" w:rsidTr="009657B8">
        <w:trPr>
          <w:cantSplit/>
          <w:jc w:val="center"/>
        </w:trPr>
        <w:tc>
          <w:tcPr>
            <w:tcW w:w="3024" w:type="dxa"/>
          </w:tcPr>
          <w:p w14:paraId="3482C24B" w14:textId="77777777" w:rsidR="00C32E34" w:rsidRPr="002169F4" w:rsidRDefault="00C32E34" w:rsidP="009657B8">
            <w:pPr>
              <w:pStyle w:val="Table-Body"/>
              <w:rPr>
                <w:noProof w:val="0"/>
                <w:lang w:val="en-US"/>
              </w:rPr>
            </w:pPr>
          </w:p>
        </w:tc>
        <w:tc>
          <w:tcPr>
            <w:tcW w:w="3024" w:type="dxa"/>
          </w:tcPr>
          <w:p w14:paraId="17648998" w14:textId="77777777" w:rsidR="00C32E34" w:rsidRPr="002169F4" w:rsidRDefault="00C32E34" w:rsidP="009657B8">
            <w:pPr>
              <w:pStyle w:val="Table-Body"/>
              <w:rPr>
                <w:noProof w:val="0"/>
                <w:lang w:val="en-US"/>
              </w:rPr>
            </w:pPr>
          </w:p>
        </w:tc>
        <w:tc>
          <w:tcPr>
            <w:tcW w:w="3024" w:type="dxa"/>
          </w:tcPr>
          <w:p w14:paraId="06FF579A" w14:textId="77777777" w:rsidR="00C32E34" w:rsidRPr="002169F4" w:rsidRDefault="00C32E34" w:rsidP="009657B8">
            <w:pPr>
              <w:pStyle w:val="Table-Body"/>
              <w:rPr>
                <w:noProof w:val="0"/>
                <w:lang w:val="en-US"/>
              </w:rPr>
            </w:pPr>
          </w:p>
        </w:tc>
      </w:tr>
      <w:tr w:rsidR="00C32E34" w:rsidRPr="002169F4" w14:paraId="7EDA03F2" w14:textId="77777777" w:rsidTr="009657B8">
        <w:trPr>
          <w:cantSplit/>
          <w:jc w:val="center"/>
        </w:trPr>
        <w:tc>
          <w:tcPr>
            <w:tcW w:w="3024" w:type="dxa"/>
          </w:tcPr>
          <w:p w14:paraId="2FCFECC1" w14:textId="77777777" w:rsidR="00C32E34" w:rsidRPr="002169F4" w:rsidRDefault="00C32E34" w:rsidP="009657B8">
            <w:pPr>
              <w:pStyle w:val="Table-Body"/>
              <w:rPr>
                <w:noProof w:val="0"/>
                <w:lang w:val="en-US"/>
              </w:rPr>
            </w:pPr>
          </w:p>
        </w:tc>
        <w:tc>
          <w:tcPr>
            <w:tcW w:w="3024" w:type="dxa"/>
          </w:tcPr>
          <w:p w14:paraId="56BA7AC2" w14:textId="77777777" w:rsidR="00C32E34" w:rsidRPr="002169F4" w:rsidRDefault="00C32E34" w:rsidP="009657B8">
            <w:pPr>
              <w:pStyle w:val="Table-Body"/>
              <w:rPr>
                <w:noProof w:val="0"/>
                <w:lang w:val="en-US"/>
              </w:rPr>
            </w:pPr>
          </w:p>
        </w:tc>
        <w:tc>
          <w:tcPr>
            <w:tcW w:w="3024" w:type="dxa"/>
          </w:tcPr>
          <w:p w14:paraId="4B044BBA" w14:textId="77777777" w:rsidR="00C32E34" w:rsidRPr="002169F4" w:rsidRDefault="00C32E34" w:rsidP="009657B8">
            <w:pPr>
              <w:pStyle w:val="Table-Body"/>
              <w:rPr>
                <w:noProof w:val="0"/>
                <w:lang w:val="en-US"/>
              </w:rPr>
            </w:pPr>
          </w:p>
        </w:tc>
      </w:tr>
      <w:tr w:rsidR="00C32E34" w:rsidRPr="002169F4" w14:paraId="799BEA3E" w14:textId="77777777" w:rsidTr="009657B8">
        <w:trPr>
          <w:cantSplit/>
          <w:jc w:val="center"/>
        </w:trPr>
        <w:tc>
          <w:tcPr>
            <w:tcW w:w="3024" w:type="dxa"/>
          </w:tcPr>
          <w:p w14:paraId="0CD651E7" w14:textId="77777777" w:rsidR="00C32E34" w:rsidRPr="002169F4" w:rsidRDefault="00C32E34" w:rsidP="009657B8">
            <w:pPr>
              <w:pStyle w:val="Table-Body"/>
              <w:rPr>
                <w:noProof w:val="0"/>
                <w:lang w:val="en-US"/>
              </w:rPr>
            </w:pPr>
          </w:p>
        </w:tc>
        <w:tc>
          <w:tcPr>
            <w:tcW w:w="3024" w:type="dxa"/>
          </w:tcPr>
          <w:p w14:paraId="1510CF7B" w14:textId="77777777" w:rsidR="00C32E34" w:rsidRPr="002169F4" w:rsidRDefault="00C32E34" w:rsidP="009657B8">
            <w:pPr>
              <w:pStyle w:val="Table-Body"/>
              <w:rPr>
                <w:noProof w:val="0"/>
                <w:lang w:val="en-US"/>
              </w:rPr>
            </w:pPr>
          </w:p>
        </w:tc>
        <w:tc>
          <w:tcPr>
            <w:tcW w:w="3024" w:type="dxa"/>
          </w:tcPr>
          <w:p w14:paraId="40F45CE1" w14:textId="77777777" w:rsidR="00C32E34" w:rsidRPr="002169F4" w:rsidRDefault="00C32E34" w:rsidP="009657B8">
            <w:pPr>
              <w:pStyle w:val="Table-Body"/>
              <w:rPr>
                <w:noProof w:val="0"/>
                <w:lang w:val="en-US"/>
              </w:rPr>
            </w:pPr>
          </w:p>
        </w:tc>
      </w:tr>
    </w:tbl>
    <w:p w14:paraId="6D7649CD" w14:textId="77777777" w:rsidR="00C32E34" w:rsidRPr="002169F4" w:rsidRDefault="00C32E34" w:rsidP="00C32E34">
      <w:pPr>
        <w:rPr>
          <w:rFonts w:cstheme="minorHAnsi"/>
          <w:b/>
          <w:bCs/>
          <w:color w:val="000000" w:themeColor="text1"/>
          <w:sz w:val="24"/>
          <w:szCs w:val="24"/>
          <w:u w:val="single"/>
          <w:lang w:val="en-US"/>
        </w:rPr>
      </w:pPr>
    </w:p>
    <w:p w14:paraId="6DFA3249" w14:textId="77777777" w:rsidR="00C32E34" w:rsidRPr="002169F4" w:rsidRDefault="00C32E34" w:rsidP="00C32E34">
      <w:pPr>
        <w:rPr>
          <w:rFonts w:cstheme="minorHAnsi"/>
          <w:b/>
          <w:bCs/>
          <w:color w:val="000000" w:themeColor="text1"/>
          <w:u w:val="single"/>
          <w:lang w:val="en-US"/>
        </w:rPr>
      </w:pPr>
      <w:r w:rsidRPr="002169F4">
        <w:rPr>
          <w:rFonts w:cstheme="minorHAnsi"/>
          <w:b/>
          <w:bCs/>
          <w:color w:val="000000" w:themeColor="text1"/>
          <w:u w:val="single"/>
          <w:lang w:val="en-US"/>
        </w:rPr>
        <w:t>SECTION 5. REFERENCES</w:t>
      </w:r>
    </w:p>
    <w:p w14:paraId="3267FB41" w14:textId="77777777" w:rsidR="00C32E34" w:rsidRPr="002169F4" w:rsidRDefault="00C32E34" w:rsidP="00C32E34">
      <w:pPr>
        <w:pStyle w:val="Instruct-Body"/>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the reference material you have consulted to carry out this test.</w:t>
      </w:r>
    </w:p>
    <w:p w14:paraId="5A1EB345"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Please</w:t>
      </w:r>
      <w:r>
        <w:rPr>
          <w:rFonts w:asciiTheme="minorHAnsi" w:hAnsiTheme="minorHAnsi" w:cstheme="minorHAnsi"/>
          <w:noProof w:val="0"/>
          <w:sz w:val="20"/>
          <w:lang w:val="en-US"/>
        </w:rPr>
        <w:t xml:space="preserve"> introduce the </w:t>
      </w:r>
      <w:r w:rsidRPr="00A00C1B">
        <w:rPr>
          <w:rFonts w:asciiTheme="minorHAnsi" w:hAnsiTheme="minorHAnsi" w:cstheme="minorHAnsi"/>
          <w:b/>
          <w:bCs/>
          <w:noProof w:val="0"/>
          <w:sz w:val="20"/>
          <w:lang w:val="en-US"/>
        </w:rPr>
        <w:t>Reference source</w:t>
      </w:r>
      <w:r w:rsidRPr="002169F4">
        <w:rPr>
          <w:rFonts w:asciiTheme="minorHAnsi" w:hAnsiTheme="minorHAnsi" w:cstheme="minorHAnsi"/>
          <w:noProof w:val="0"/>
          <w:sz w:val="20"/>
          <w:lang w:val="en-US"/>
        </w:rPr>
        <w:t xml:space="preserve"> (including publisher and full title as appropriate)</w:t>
      </w:r>
      <w:r>
        <w:rPr>
          <w:rFonts w:asciiTheme="minorHAnsi" w:hAnsiTheme="minorHAnsi" w:cstheme="minorHAnsi"/>
          <w:noProof w:val="0"/>
          <w:sz w:val="20"/>
          <w:lang w:val="en-US"/>
        </w:rPr>
        <w:t xml:space="preserve"> in the first column</w:t>
      </w:r>
      <w:r w:rsidRPr="002169F4">
        <w:rPr>
          <w:rFonts w:asciiTheme="minorHAnsi" w:hAnsiTheme="minorHAnsi" w:cstheme="minorHAnsi"/>
          <w:noProof w:val="0"/>
          <w:sz w:val="20"/>
          <w:lang w:val="en-US"/>
        </w:rPr>
        <w:t xml:space="preserve">. </w:t>
      </w:r>
    </w:p>
    <w:p w14:paraId="66D042EB"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Specify if</w:t>
      </w:r>
      <w:r>
        <w:rPr>
          <w:rFonts w:asciiTheme="minorHAnsi" w:hAnsiTheme="minorHAnsi" w:cstheme="minorHAnsi"/>
          <w:noProof w:val="0"/>
          <w:sz w:val="20"/>
          <w:lang w:val="en-US"/>
        </w:rPr>
        <w:t xml:space="preserve"> your</w:t>
      </w:r>
      <w:r w:rsidRPr="002169F4">
        <w:rPr>
          <w:rFonts w:asciiTheme="minorHAnsi" w:hAnsiTheme="minorHAnsi" w:cstheme="minorHAnsi"/>
          <w:noProof w:val="0"/>
          <w:sz w:val="20"/>
          <w:lang w:val="en-US"/>
        </w:rPr>
        <w:t xml:space="preserve"> reference source is general or specific. If specific, clarify which term or section the reference covers. </w:t>
      </w:r>
    </w:p>
    <w:p w14:paraId="5EA41DF1" w14:textId="77777777" w:rsidR="00C32E34" w:rsidRPr="002169F4" w:rsidRDefault="00C32E34" w:rsidP="00C32E34">
      <w:pPr>
        <w:rPr>
          <w:rFonts w:cstheme="minorHAnsi"/>
          <w:b/>
          <w:bCs/>
          <w:color w:val="000000" w:themeColor="text1"/>
          <w:sz w:val="24"/>
          <w:szCs w:val="24"/>
          <w:u w:val="single"/>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4525"/>
        <w:gridCol w:w="4547"/>
      </w:tblGrid>
      <w:tr w:rsidR="00C32E34" w:rsidRPr="002169F4" w14:paraId="562BF658" w14:textId="77777777" w:rsidTr="0029735B">
        <w:trPr>
          <w:cantSplit/>
          <w:jc w:val="center"/>
        </w:trPr>
        <w:tc>
          <w:tcPr>
            <w:tcW w:w="4525" w:type="dxa"/>
            <w:shd w:val="clear" w:color="auto" w:fill="B4C6E7" w:themeFill="accent1" w:themeFillTint="66"/>
          </w:tcPr>
          <w:p w14:paraId="591D87F5"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Reference Source</w:t>
            </w:r>
          </w:p>
        </w:tc>
        <w:tc>
          <w:tcPr>
            <w:tcW w:w="4547" w:type="dxa"/>
            <w:shd w:val="clear" w:color="auto" w:fill="B4C6E7" w:themeFill="accent1" w:themeFillTint="66"/>
          </w:tcPr>
          <w:p w14:paraId="5CF5A0F0"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General / Specific (Term)</w:t>
            </w:r>
          </w:p>
        </w:tc>
      </w:tr>
      <w:tr w:rsidR="00C32E34" w:rsidRPr="002169F4" w14:paraId="4045A722" w14:textId="77777777" w:rsidTr="009657B8">
        <w:trPr>
          <w:cantSplit/>
          <w:jc w:val="center"/>
        </w:trPr>
        <w:tc>
          <w:tcPr>
            <w:tcW w:w="4525" w:type="dxa"/>
          </w:tcPr>
          <w:p w14:paraId="6F968208" w14:textId="78AE6956" w:rsidR="00C32E34" w:rsidRPr="002169F4" w:rsidRDefault="00AA3510" w:rsidP="009657B8">
            <w:pPr>
              <w:pStyle w:val="Table-Body"/>
              <w:rPr>
                <w:noProof w:val="0"/>
                <w:lang w:val="en-US"/>
              </w:rPr>
            </w:pPr>
            <w:r w:rsidRPr="00AA3510">
              <w:rPr>
                <w:noProof w:val="0"/>
                <w:lang w:val="en-US"/>
              </w:rPr>
              <w:t>https://theconnectedfan.com/fan-engagement/</w:t>
            </w:r>
          </w:p>
        </w:tc>
        <w:tc>
          <w:tcPr>
            <w:tcW w:w="4547" w:type="dxa"/>
          </w:tcPr>
          <w:p w14:paraId="7C07549B" w14:textId="560C103C" w:rsidR="00C32E34" w:rsidRPr="002169F4" w:rsidRDefault="00AA3510" w:rsidP="009657B8">
            <w:pPr>
              <w:pStyle w:val="Table-Body"/>
              <w:rPr>
                <w:noProof w:val="0"/>
                <w:lang w:val="en-US"/>
              </w:rPr>
            </w:pPr>
            <w:r>
              <w:rPr>
                <w:noProof w:val="0"/>
                <w:lang w:val="en-US"/>
              </w:rPr>
              <w:t>Specific: information about fan engagement</w:t>
            </w:r>
          </w:p>
        </w:tc>
      </w:tr>
      <w:tr w:rsidR="00C32E34" w:rsidRPr="002169F4" w14:paraId="279DF6CA" w14:textId="77777777" w:rsidTr="009657B8">
        <w:trPr>
          <w:cantSplit/>
          <w:jc w:val="center"/>
        </w:trPr>
        <w:tc>
          <w:tcPr>
            <w:tcW w:w="4525" w:type="dxa"/>
          </w:tcPr>
          <w:p w14:paraId="4B29A1B0" w14:textId="21310BC3" w:rsidR="00C32E34" w:rsidRPr="002169F4" w:rsidRDefault="00AA3510" w:rsidP="009657B8">
            <w:pPr>
              <w:pStyle w:val="Table-Body"/>
              <w:rPr>
                <w:noProof w:val="0"/>
                <w:lang w:val="en-US"/>
              </w:rPr>
            </w:pPr>
            <w:r w:rsidRPr="00AA3510">
              <w:rPr>
                <w:noProof w:val="0"/>
                <w:lang w:val="en-US"/>
              </w:rPr>
              <w:t>https://www.rae.es/duda-linguistica/que-comillas-se-deben-usar-en-espanol</w:t>
            </w:r>
          </w:p>
        </w:tc>
        <w:tc>
          <w:tcPr>
            <w:tcW w:w="4547" w:type="dxa"/>
          </w:tcPr>
          <w:p w14:paraId="172CAAB7" w14:textId="6370E058" w:rsidR="00C32E34" w:rsidRPr="002169F4" w:rsidRDefault="00AA3510" w:rsidP="009657B8">
            <w:pPr>
              <w:pStyle w:val="Table-Body"/>
              <w:rPr>
                <w:noProof w:val="0"/>
                <w:lang w:val="en-US"/>
              </w:rPr>
            </w:pPr>
            <w:r>
              <w:rPr>
                <w:noProof w:val="0"/>
                <w:lang w:val="en-US"/>
              </w:rPr>
              <w:t>Specific: use of quotation marks</w:t>
            </w:r>
          </w:p>
        </w:tc>
      </w:tr>
      <w:tr w:rsidR="00C32E34" w:rsidRPr="002169F4" w14:paraId="429825D4" w14:textId="77777777" w:rsidTr="009657B8">
        <w:trPr>
          <w:cantSplit/>
          <w:jc w:val="center"/>
        </w:trPr>
        <w:tc>
          <w:tcPr>
            <w:tcW w:w="4525" w:type="dxa"/>
          </w:tcPr>
          <w:p w14:paraId="721161B8" w14:textId="449A3882" w:rsidR="00C32E34" w:rsidRPr="002169F4" w:rsidRDefault="00206C30" w:rsidP="009657B8">
            <w:pPr>
              <w:pStyle w:val="Table-Body"/>
              <w:rPr>
                <w:noProof w:val="0"/>
                <w:lang w:val="en-US"/>
              </w:rPr>
            </w:pPr>
            <w:r w:rsidRPr="00206C30">
              <w:rPr>
                <w:noProof w:val="0"/>
                <w:lang w:val="en-US"/>
              </w:rPr>
              <w:t>https://www.fundeu.es/recomendacion/comillas-uso-de-este-signo-ortografico/</w:t>
            </w:r>
          </w:p>
        </w:tc>
        <w:tc>
          <w:tcPr>
            <w:tcW w:w="4547" w:type="dxa"/>
          </w:tcPr>
          <w:p w14:paraId="1FDED4D8" w14:textId="6B76AEA3" w:rsidR="00C32E34" w:rsidRPr="002169F4" w:rsidRDefault="00206C30" w:rsidP="009657B8">
            <w:pPr>
              <w:pStyle w:val="Table-Body"/>
              <w:rPr>
                <w:noProof w:val="0"/>
                <w:lang w:val="en-US"/>
              </w:rPr>
            </w:pPr>
            <w:r>
              <w:rPr>
                <w:noProof w:val="0"/>
                <w:lang w:val="en-US"/>
              </w:rPr>
              <w:t>Specific: use of quotation marks</w:t>
            </w:r>
          </w:p>
        </w:tc>
      </w:tr>
    </w:tbl>
    <w:p w14:paraId="61F01B2B" w14:textId="77777777" w:rsidR="00C32E34" w:rsidRPr="002169F4" w:rsidRDefault="00C32E34" w:rsidP="00C32E34">
      <w:pPr>
        <w:rPr>
          <w:lang w:val="en-US"/>
        </w:rPr>
      </w:pPr>
    </w:p>
    <w:bookmarkEnd w:id="0"/>
    <w:p w14:paraId="24DBB44E" w14:textId="7B2072F8" w:rsidR="00E23080" w:rsidRDefault="00222AEE" w:rsidP="00C32E34">
      <w:proofErr w:type="spellStart"/>
      <w:r>
        <w:t>Thanks</w:t>
      </w:r>
      <w:proofErr w:type="spellEnd"/>
      <w:r>
        <w:t>!</w:t>
      </w:r>
    </w:p>
    <w:sectPr w:rsidR="00E23080">
      <w:headerReference w:type="even" r:id="rId10"/>
      <w:headerReference w:type="default" r:id="rId11"/>
      <w:footerReference w:type="even" r:id="rId12"/>
      <w:footerReference w:type="default" r:id="rId13"/>
      <w:headerReference w:type="first" r:id="rId14"/>
      <w:footerReference w:type="first" r:id="rId1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95461D" w14:textId="77777777" w:rsidR="00357C68" w:rsidRDefault="00357C68">
      <w:pPr>
        <w:spacing w:after="0" w:line="240" w:lineRule="auto"/>
      </w:pPr>
      <w:r>
        <w:separator/>
      </w:r>
    </w:p>
  </w:endnote>
  <w:endnote w:type="continuationSeparator" w:id="0">
    <w:p w14:paraId="7E1E2F3E" w14:textId="77777777" w:rsidR="00357C68" w:rsidRDefault="00357C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5D19E1" w14:textId="77777777" w:rsidR="00982732" w:rsidRDefault="00982732">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A4B511" w14:textId="77777777" w:rsidR="00742B7C" w:rsidRDefault="006B63B5" w:rsidP="00C8481C">
    <w:pPr>
      <w:pStyle w:val="Piedepgina"/>
      <w:jc w:val="center"/>
    </w:pPr>
    <w:r>
      <w:rPr>
        <w:noProof/>
        <w:lang w:eastAsia="es-AR"/>
      </w:rPr>
      <w:drawing>
        <wp:inline distT="0" distB="0" distL="0" distR="0" wp14:anchorId="4AB84110" wp14:editId="19A4D5FC">
          <wp:extent cx="1660335" cy="93345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illman_LogoORG_01.jpg"/>
                  <pic:cNvPicPr/>
                </pic:nvPicPr>
                <pic:blipFill>
                  <a:blip r:embed="rId1">
                    <a:extLst>
                      <a:ext uri="{28A0092B-C50C-407E-A947-70E740481C1C}">
                        <a14:useLocalDpi xmlns:a14="http://schemas.microsoft.com/office/drawing/2010/main" val="0"/>
                      </a:ext>
                    </a:extLst>
                  </a:blip>
                  <a:stretch>
                    <a:fillRect/>
                  </a:stretch>
                </pic:blipFill>
                <pic:spPr>
                  <a:xfrm>
                    <a:off x="0" y="0"/>
                    <a:ext cx="1677553" cy="943130"/>
                  </a:xfrm>
                  <a:prstGeom prst="rect">
                    <a:avLst/>
                  </a:prstGeom>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9963CB" w14:textId="77777777" w:rsidR="00982732" w:rsidRDefault="0098273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3E6B31" w14:textId="77777777" w:rsidR="00357C68" w:rsidRDefault="00357C68">
      <w:pPr>
        <w:spacing w:after="0" w:line="240" w:lineRule="auto"/>
      </w:pPr>
      <w:r>
        <w:separator/>
      </w:r>
    </w:p>
  </w:footnote>
  <w:footnote w:type="continuationSeparator" w:id="0">
    <w:p w14:paraId="2346185C" w14:textId="77777777" w:rsidR="00357C68" w:rsidRDefault="00357C6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E81CB0" w14:textId="77777777" w:rsidR="00982732" w:rsidRDefault="00982732">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87D4C8" w14:textId="7C636906" w:rsidR="00982732" w:rsidRDefault="00982732" w:rsidP="00982732">
    <w:pPr>
      <w:pStyle w:val="Encabezado"/>
      <w:jc w:val="right"/>
    </w:pPr>
    <w:r>
      <w:rPr>
        <w:noProof/>
        <w:lang w:eastAsia="es-AR"/>
      </w:rPr>
      <w:drawing>
        <wp:anchor distT="0" distB="0" distL="114300" distR="114300" simplePos="0" relativeHeight="251659264" behindDoc="0" locked="0" layoutInCell="1" allowOverlap="1" wp14:anchorId="23FAB83A" wp14:editId="647A4C0E">
          <wp:simplePos x="0" y="0"/>
          <wp:positionH relativeFrom="column">
            <wp:align>left</wp:align>
          </wp:positionH>
          <wp:positionV relativeFrom="paragraph">
            <wp:posOffset>0</wp:posOffset>
          </wp:positionV>
          <wp:extent cx="597535" cy="599397"/>
          <wp:effectExtent l="0" t="0" r="0" b="0"/>
          <wp:wrapNone/>
          <wp:docPr id="67563727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pic:nvPicPr>
                <pic:blipFill>
                  <a:blip r:embed="rId1">
                    <a:extLst>
                      <a:ext uri="{28A0092B-C50C-407E-A947-70E740481C1C}">
                        <a14:useLocalDpi xmlns:a14="http://schemas.microsoft.com/office/drawing/2010/main" val="0"/>
                      </a:ext>
                    </a:extLst>
                  </a:blip>
                  <a:stretch>
                    <a:fillRect/>
                  </a:stretch>
                </pic:blipFill>
                <pic:spPr>
                  <a:xfrm>
                    <a:off x="0" y="0"/>
                    <a:ext cx="597535" cy="599397"/>
                  </a:xfrm>
                  <a:prstGeom prst="rect">
                    <a:avLst/>
                  </a:prstGeom>
                </pic:spPr>
              </pic:pic>
            </a:graphicData>
          </a:graphic>
          <wp14:sizeRelH relativeFrom="page">
            <wp14:pctWidth>0</wp14:pctWidth>
          </wp14:sizeRelH>
          <wp14:sizeRelV relativeFrom="page">
            <wp14:pctHeight>0</wp14:pctHeight>
          </wp14:sizeRelV>
        </wp:anchor>
      </w:drawing>
    </w:r>
    <w:r>
      <w:t>POVE01-R6-0</w:t>
    </w:r>
  </w:p>
  <w:p w14:paraId="0DDA9177" w14:textId="6DF6A44E" w:rsidR="00742B7C" w:rsidRDefault="00357C68" w:rsidP="00742B7C">
    <w:pPr>
      <w:pStyle w:val="Encabezado"/>
      <w:jc w:val="right"/>
    </w:pPr>
  </w:p>
  <w:p w14:paraId="2A0A3661" w14:textId="64D4EC65" w:rsidR="00982732" w:rsidRDefault="00982732" w:rsidP="00742B7C">
    <w:pPr>
      <w:pStyle w:val="Encabezado"/>
      <w:jc w:val="right"/>
    </w:pPr>
  </w:p>
  <w:p w14:paraId="577DD1A1" w14:textId="77777777" w:rsidR="00982732" w:rsidRDefault="00982732" w:rsidP="00742B7C">
    <w:pPr>
      <w:pStyle w:val="Encabezado"/>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88C8C8" w14:textId="77777777" w:rsidR="00982732" w:rsidRDefault="00982732">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8A00CB4"/>
    <w:lvl w:ilvl="0">
      <w:numFmt w:val="decimal"/>
      <w:pStyle w:val="Instruct-Bullet"/>
      <w:lvlText w:val="*"/>
      <w:lvlJc w:val="left"/>
    </w:lvl>
  </w:abstractNum>
  <w:abstractNum w:abstractNumId="1">
    <w:nsid w:val="1B361217"/>
    <w:multiLevelType w:val="hybridMultilevel"/>
    <w:tmpl w:val="5BC88BC4"/>
    <w:lvl w:ilvl="0" w:tplc="2C0A0015">
      <w:start w:val="1"/>
      <w:numFmt w:val="upp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nsid w:val="25416B5D"/>
    <w:multiLevelType w:val="multilevel"/>
    <w:tmpl w:val="B1E89BEA"/>
    <w:name w:val="dtHD0"/>
    <w:lvl w:ilvl="0">
      <w:start w:val="3"/>
      <w:numFmt w:val="decimal"/>
      <w:lvlRestart w:val="0"/>
      <w:pStyle w:val="Ttulo1"/>
      <w:suff w:val="space"/>
      <w:lvlText w:val="2.%1."/>
      <w:lvlJc w:val="left"/>
      <w:pPr>
        <w:tabs>
          <w:tab w:val="num" w:pos="0"/>
        </w:tabs>
        <w:ind w:left="0" w:firstLine="0"/>
      </w:pPr>
      <w:rPr>
        <w:rFonts w:ascii="Times New Roman" w:hAnsi="Times New Roman" w:cs="Times New Roman" w:hint="default"/>
        <w:b/>
        <w:i w:val="0"/>
        <w:caps/>
        <w:smallCaps w:val="0"/>
        <w:sz w:val="24"/>
        <w:u w:val="none"/>
      </w:rPr>
    </w:lvl>
    <w:lvl w:ilvl="1">
      <w:start w:val="1"/>
      <w:numFmt w:val="decimal"/>
      <w:pStyle w:val="Ttulo2"/>
      <w:suff w:val="space"/>
      <w:lvlText w:val="2.%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Ttulo3"/>
      <w:suff w:val="space"/>
      <w:lvlText w:val="2.%1.%2.%3."/>
      <w:lvlJc w:val="left"/>
      <w:pPr>
        <w:tabs>
          <w:tab w:val="num" w:pos="0"/>
        </w:tabs>
        <w:ind w:left="0" w:firstLine="0"/>
      </w:pPr>
      <w:rPr>
        <w:rFonts w:ascii="Times New Roman" w:hAnsi="Times New Roman" w:cs="Times New Roman" w:hint="default"/>
        <w:b/>
        <w:i w:val="0"/>
        <w:caps w:val="0"/>
        <w:sz w:val="24"/>
        <w:u w:val="none"/>
      </w:rPr>
    </w:lvl>
    <w:lvl w:ilvl="3">
      <w:start w:val="1"/>
      <w:numFmt w:val="decimal"/>
      <w:pStyle w:val="Ttulo4"/>
      <w:suff w:val="space"/>
      <w:lvlText w:val="2.%1.%2.%3.%4."/>
      <w:lvlJc w:val="left"/>
      <w:pPr>
        <w:tabs>
          <w:tab w:val="num" w:pos="0"/>
        </w:tabs>
        <w:ind w:left="0" w:firstLine="0"/>
      </w:pPr>
      <w:rPr>
        <w:rFonts w:ascii="Times New Roman" w:hAnsi="Times New Roman" w:cs="Times New Roman" w:hint="default"/>
        <w:b/>
        <w:i w:val="0"/>
        <w:caps w:val="0"/>
        <w:sz w:val="24"/>
        <w:u w:val="none"/>
      </w:rPr>
    </w:lvl>
    <w:lvl w:ilvl="4">
      <w:start w:val="1"/>
      <w:numFmt w:val="decimal"/>
      <w:pStyle w:val="Ttulo5"/>
      <w:suff w:val="space"/>
      <w:lvlText w:val="2.%1.%2.%3.%4.%5."/>
      <w:lvlJc w:val="left"/>
      <w:pPr>
        <w:tabs>
          <w:tab w:val="num" w:pos="0"/>
        </w:tabs>
        <w:ind w:left="0" w:firstLine="0"/>
      </w:pPr>
      <w:rPr>
        <w:rFonts w:ascii="Times New Roman" w:hAnsi="Times New Roman" w:cs="Times New Roman" w:hint="default"/>
        <w:b/>
        <w:i w:val="0"/>
        <w:caps w:val="0"/>
        <w:sz w:val="24"/>
        <w:u w:val="none"/>
      </w:rPr>
    </w:lvl>
    <w:lvl w:ilvl="5">
      <w:start w:val="1"/>
      <w:numFmt w:val="decimal"/>
      <w:pStyle w:val="Ttulo6"/>
      <w:suff w:val="space"/>
      <w:lvlText w:val="2.%1.%2.%3.%4.%5.%6."/>
      <w:lvlJc w:val="left"/>
      <w:pPr>
        <w:tabs>
          <w:tab w:val="num" w:pos="0"/>
        </w:tabs>
        <w:ind w:left="0" w:firstLine="0"/>
      </w:pPr>
      <w:rPr>
        <w:rFonts w:ascii="Times New Roman" w:hAnsi="Times New Roman" w:cs="Times New Roman" w:hint="default"/>
        <w:b/>
        <w:i w:val="0"/>
        <w:caps w:val="0"/>
        <w:sz w:val="24"/>
        <w:u w:val="none"/>
      </w:rPr>
    </w:lvl>
    <w:lvl w:ilvl="6">
      <w:start w:val="1"/>
      <w:numFmt w:val="decimal"/>
      <w:pStyle w:val="Ttulo7"/>
      <w:suff w:val="space"/>
      <w:lvlText w:val="2.%1.%2.%3.%4.%5.%6.%7."/>
      <w:lvlJc w:val="left"/>
      <w:pPr>
        <w:tabs>
          <w:tab w:val="num" w:pos="0"/>
        </w:tabs>
        <w:ind w:left="0" w:firstLine="0"/>
      </w:pPr>
      <w:rPr>
        <w:rFonts w:ascii="Times New Roman" w:hAnsi="Times New Roman" w:cs="Times New Roman" w:hint="default"/>
        <w:b/>
        <w:i w:val="0"/>
        <w:caps w:val="0"/>
        <w:sz w:val="24"/>
        <w:u w:val="none"/>
      </w:rPr>
    </w:lvl>
    <w:lvl w:ilvl="7">
      <w:start w:val="1"/>
      <w:numFmt w:val="decimal"/>
      <w:pStyle w:val="Ttulo8"/>
      <w:suff w:val="space"/>
      <w:lvlText w:val="2.%1.%2.%3.%4.%5.%6.%7.%8."/>
      <w:lvlJc w:val="left"/>
      <w:pPr>
        <w:tabs>
          <w:tab w:val="num" w:pos="0"/>
        </w:tabs>
        <w:ind w:left="0" w:firstLine="0"/>
      </w:pPr>
      <w:rPr>
        <w:rFonts w:ascii="Times New Roman" w:hAnsi="Times New Roman" w:cs="Times New Roman" w:hint="default"/>
        <w:b/>
        <w:i w:val="0"/>
        <w:caps w:val="0"/>
        <w:sz w:val="24"/>
        <w:u w:val="none"/>
      </w:rPr>
    </w:lvl>
    <w:lvl w:ilvl="8">
      <w:start w:val="1"/>
      <w:numFmt w:val="decimal"/>
      <w:pStyle w:val="Ttulo9"/>
      <w:suff w:val="space"/>
      <w:lvlText w:val="2.%1.%2.%3.%4.%5.%6.%7.%8.%9."/>
      <w:lvlJc w:val="left"/>
      <w:pPr>
        <w:tabs>
          <w:tab w:val="num" w:pos="0"/>
        </w:tabs>
        <w:ind w:left="0" w:firstLine="0"/>
      </w:pPr>
      <w:rPr>
        <w:rFonts w:ascii="Times New Roman" w:hAnsi="Times New Roman" w:cs="Times New Roman" w:hint="default"/>
        <w:b/>
        <w:i w:val="0"/>
        <w:caps w:val="0"/>
        <w:sz w:val="24"/>
        <w:u w:val="none"/>
      </w:rPr>
    </w:lvl>
  </w:abstractNum>
  <w:abstractNum w:abstractNumId="3">
    <w:nsid w:val="26984550"/>
    <w:multiLevelType w:val="hybridMultilevel"/>
    <w:tmpl w:val="C1A2DD78"/>
    <w:lvl w:ilvl="0" w:tplc="2C0A0015">
      <w:start w:val="1"/>
      <w:numFmt w:val="upp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nsid w:val="5AA9547F"/>
    <w:multiLevelType w:val="multilevel"/>
    <w:tmpl w:val="58203CD8"/>
    <w:name w:val="dtMLAppendix0"/>
    <w:lvl w:ilvl="0">
      <w:start w:val="3"/>
      <w:numFmt w:val="decimal"/>
      <w:lvlRestart w:val="0"/>
      <w:pStyle w:val="Appendix1"/>
      <w:suff w:val="space"/>
      <w:lvlText w:val="Appendix %1."/>
      <w:lvlJc w:val="left"/>
      <w:pPr>
        <w:tabs>
          <w:tab w:val="num" w:pos="0"/>
        </w:tabs>
        <w:ind w:left="0" w:firstLine="0"/>
      </w:pPr>
      <w:rPr>
        <w:rFonts w:ascii="Times New Roman" w:hAnsi="Times New Roman" w:cs="Times New Roman" w:hint="default"/>
        <w:b/>
        <w:i w:val="0"/>
        <w:caps w:val="0"/>
        <w:sz w:val="24"/>
        <w:u w:val="none"/>
      </w:rPr>
    </w:lvl>
    <w:lvl w:ilvl="1">
      <w:start w:val="1"/>
      <w:numFmt w:val="decimal"/>
      <w:pStyle w:val="Appendix2"/>
      <w:suff w:val="space"/>
      <w:lvlText w:val="Appendix %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Appendix3"/>
      <w:suff w:val="space"/>
      <w:lvlText w:val="Appendix %1.%2.%3."/>
      <w:lvlJc w:val="left"/>
      <w:pPr>
        <w:tabs>
          <w:tab w:val="num" w:pos="0"/>
        </w:tabs>
        <w:ind w:left="0" w:firstLine="0"/>
      </w:pPr>
      <w:rPr>
        <w:rFonts w:ascii="Times New Roman" w:hAnsi="Times New Roman" w:cs="Times New Roman" w:hint="default"/>
        <w:b/>
        <w:i w:val="0"/>
        <w:caps w:val="0"/>
        <w:sz w:val="24"/>
        <w:u w:val="no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6C804ACA"/>
    <w:multiLevelType w:val="hybridMultilevel"/>
    <w:tmpl w:val="34DA035C"/>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nsid w:val="76846E6A"/>
    <w:multiLevelType w:val="hybridMultilevel"/>
    <w:tmpl w:val="8916A316"/>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0"/>
    <w:lvlOverride w:ilvl="0">
      <w:lvl w:ilvl="0">
        <w:start w:val="1"/>
        <w:numFmt w:val="bullet"/>
        <w:pStyle w:val="Instruct-Bullet"/>
        <w:lvlText w:val=""/>
        <w:legacy w:legacy="1" w:legacySpace="0" w:legacyIndent="283"/>
        <w:lvlJc w:val="left"/>
        <w:pPr>
          <w:ind w:left="283" w:hanging="283"/>
        </w:pPr>
        <w:rPr>
          <w:rFonts w:ascii="Symbol" w:hAnsi="Symbol" w:hint="default"/>
        </w:rPr>
      </w:lvl>
    </w:lvlOverride>
  </w:num>
  <w:num w:numId="2">
    <w:abstractNumId w:val="4"/>
  </w:num>
  <w:num w:numId="3">
    <w:abstractNumId w:val="2"/>
  </w:num>
  <w:num w:numId="4">
    <w:abstractNumId w:val="6"/>
  </w:num>
  <w:num w:numId="5">
    <w:abstractNumId w:val="1"/>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7C8"/>
    <w:rsid w:val="00010F48"/>
    <w:rsid w:val="00012D09"/>
    <w:rsid w:val="000A6E4A"/>
    <w:rsid w:val="0010310A"/>
    <w:rsid w:val="00123666"/>
    <w:rsid w:val="00161BF9"/>
    <w:rsid w:val="001A4818"/>
    <w:rsid w:val="001D5956"/>
    <w:rsid w:val="001F66BD"/>
    <w:rsid w:val="00206C30"/>
    <w:rsid w:val="00222AEE"/>
    <w:rsid w:val="00261D70"/>
    <w:rsid w:val="00273C39"/>
    <w:rsid w:val="0029735B"/>
    <w:rsid w:val="002B46B3"/>
    <w:rsid w:val="002D3477"/>
    <w:rsid w:val="00305731"/>
    <w:rsid w:val="00357C68"/>
    <w:rsid w:val="003816F0"/>
    <w:rsid w:val="00472318"/>
    <w:rsid w:val="00502332"/>
    <w:rsid w:val="00512D0D"/>
    <w:rsid w:val="005725F5"/>
    <w:rsid w:val="005B06A9"/>
    <w:rsid w:val="00600315"/>
    <w:rsid w:val="006B63B5"/>
    <w:rsid w:val="00717925"/>
    <w:rsid w:val="007D27B9"/>
    <w:rsid w:val="00805302"/>
    <w:rsid w:val="00814892"/>
    <w:rsid w:val="00817C43"/>
    <w:rsid w:val="0083356E"/>
    <w:rsid w:val="00947BA5"/>
    <w:rsid w:val="00970A9B"/>
    <w:rsid w:val="00982732"/>
    <w:rsid w:val="00992EE4"/>
    <w:rsid w:val="00A56772"/>
    <w:rsid w:val="00A6385E"/>
    <w:rsid w:val="00A64FA3"/>
    <w:rsid w:val="00A9682A"/>
    <w:rsid w:val="00AA3510"/>
    <w:rsid w:val="00B46AE5"/>
    <w:rsid w:val="00B51C12"/>
    <w:rsid w:val="00B92973"/>
    <w:rsid w:val="00BA1735"/>
    <w:rsid w:val="00BA77C8"/>
    <w:rsid w:val="00C326FF"/>
    <w:rsid w:val="00C32E34"/>
    <w:rsid w:val="00C43D38"/>
    <w:rsid w:val="00CE7801"/>
    <w:rsid w:val="00D96AB5"/>
    <w:rsid w:val="00E23080"/>
    <w:rsid w:val="00EB2B02"/>
    <w:rsid w:val="00F02203"/>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31DDB"/>
  <w15:chartTrackingRefBased/>
  <w15:docId w15:val="{5B469D14-12CC-4A80-A402-E375ED568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77C8"/>
  </w:style>
  <w:style w:type="paragraph" w:styleId="Ttulo1">
    <w:name w:val="heading 1"/>
    <w:next w:val="Paragraph"/>
    <w:link w:val="Ttulo1Car"/>
    <w:qFormat/>
    <w:rsid w:val="00BA77C8"/>
    <w:pPr>
      <w:keepNext/>
      <w:numPr>
        <w:numId w:val="3"/>
      </w:numPr>
      <w:tabs>
        <w:tab w:val="clear" w:pos="0"/>
      </w:tabs>
      <w:spacing w:before="120" w:after="120" w:line="240" w:lineRule="auto"/>
      <w:outlineLvl w:val="0"/>
    </w:pPr>
    <w:rPr>
      <w:rFonts w:ascii="Times New Roman" w:eastAsia="SimSun" w:hAnsi="Times New Roman" w:cs="Arial"/>
      <w:b/>
      <w:bCs/>
      <w:caps/>
      <w:sz w:val="24"/>
      <w:szCs w:val="28"/>
      <w:lang w:val="en-US"/>
    </w:rPr>
  </w:style>
  <w:style w:type="paragraph" w:styleId="Ttulo2">
    <w:name w:val="heading 2"/>
    <w:next w:val="Paragraph"/>
    <w:link w:val="Ttulo2Car"/>
    <w:qFormat/>
    <w:rsid w:val="00BA77C8"/>
    <w:pPr>
      <w:keepNext/>
      <w:numPr>
        <w:ilvl w:val="1"/>
        <w:numId w:val="3"/>
      </w:numPr>
      <w:tabs>
        <w:tab w:val="clear" w:pos="0"/>
      </w:tabs>
      <w:spacing w:before="120" w:after="120" w:line="240" w:lineRule="auto"/>
      <w:outlineLvl w:val="1"/>
    </w:pPr>
    <w:rPr>
      <w:rFonts w:ascii="Times New Roman" w:eastAsia="SimSun" w:hAnsi="Times New Roman" w:cs="Arial"/>
      <w:b/>
      <w:bCs/>
      <w:sz w:val="24"/>
      <w:szCs w:val="26"/>
      <w:lang w:val="en-US"/>
    </w:rPr>
  </w:style>
  <w:style w:type="paragraph" w:styleId="Ttulo3">
    <w:name w:val="heading 3"/>
    <w:next w:val="Paragraph"/>
    <w:link w:val="Ttulo3Car"/>
    <w:qFormat/>
    <w:rsid w:val="00BA77C8"/>
    <w:pPr>
      <w:keepNext/>
      <w:numPr>
        <w:ilvl w:val="2"/>
        <w:numId w:val="3"/>
      </w:numPr>
      <w:tabs>
        <w:tab w:val="clear" w:pos="0"/>
      </w:tabs>
      <w:spacing w:before="120" w:after="120" w:line="240" w:lineRule="auto"/>
      <w:outlineLvl w:val="2"/>
    </w:pPr>
    <w:rPr>
      <w:rFonts w:ascii="Times New Roman" w:eastAsia="SimSun" w:hAnsi="Times New Roman" w:cs="Arial"/>
      <w:b/>
      <w:sz w:val="24"/>
      <w:szCs w:val="26"/>
      <w:lang w:val="en-US"/>
    </w:rPr>
  </w:style>
  <w:style w:type="paragraph" w:styleId="Ttulo4">
    <w:name w:val="heading 4"/>
    <w:next w:val="Paragraph"/>
    <w:link w:val="Ttulo4Car"/>
    <w:qFormat/>
    <w:rsid w:val="00BA77C8"/>
    <w:pPr>
      <w:keepNext/>
      <w:numPr>
        <w:ilvl w:val="3"/>
        <w:numId w:val="3"/>
      </w:numPr>
      <w:tabs>
        <w:tab w:val="clear" w:pos="0"/>
      </w:tabs>
      <w:spacing w:before="120" w:after="120" w:line="240" w:lineRule="auto"/>
      <w:outlineLvl w:val="3"/>
    </w:pPr>
    <w:rPr>
      <w:rFonts w:ascii="Times New Roman" w:eastAsia="SimSun" w:hAnsi="Times New Roman" w:cs="Arial"/>
      <w:b/>
      <w:bCs/>
      <w:sz w:val="24"/>
      <w:szCs w:val="24"/>
      <w:lang w:val="en-US"/>
    </w:rPr>
  </w:style>
  <w:style w:type="paragraph" w:styleId="Ttulo5">
    <w:name w:val="heading 5"/>
    <w:next w:val="Paragraph"/>
    <w:link w:val="Ttulo5Car"/>
    <w:qFormat/>
    <w:rsid w:val="00BA77C8"/>
    <w:pPr>
      <w:keepNext/>
      <w:numPr>
        <w:ilvl w:val="4"/>
        <w:numId w:val="3"/>
      </w:numPr>
      <w:tabs>
        <w:tab w:val="clear" w:pos="0"/>
      </w:tabs>
      <w:spacing w:before="120" w:after="120" w:line="240" w:lineRule="auto"/>
      <w:outlineLvl w:val="4"/>
    </w:pPr>
    <w:rPr>
      <w:rFonts w:ascii="Times New Roman" w:eastAsia="Times New Roman" w:hAnsi="Times New Roman" w:cs="Arial"/>
      <w:b/>
      <w:iCs/>
      <w:sz w:val="24"/>
      <w:szCs w:val="24"/>
      <w:lang w:val="en-US"/>
    </w:rPr>
  </w:style>
  <w:style w:type="paragraph" w:styleId="Ttulo6">
    <w:name w:val="heading 6"/>
    <w:next w:val="Paragraph"/>
    <w:link w:val="Ttulo6Car"/>
    <w:qFormat/>
    <w:rsid w:val="00BA77C8"/>
    <w:pPr>
      <w:keepNext/>
      <w:numPr>
        <w:ilvl w:val="5"/>
        <w:numId w:val="3"/>
      </w:numPr>
      <w:tabs>
        <w:tab w:val="clear" w:pos="0"/>
      </w:tabs>
      <w:spacing w:before="120" w:after="120" w:line="240" w:lineRule="auto"/>
      <w:outlineLvl w:val="5"/>
    </w:pPr>
    <w:rPr>
      <w:rFonts w:ascii="Times New Roman" w:eastAsia="Times New Roman" w:hAnsi="Times New Roman" w:cs="Arial"/>
      <w:b/>
      <w:iCs/>
      <w:sz w:val="24"/>
      <w:szCs w:val="24"/>
      <w:lang w:val="en-US"/>
    </w:rPr>
  </w:style>
  <w:style w:type="paragraph" w:styleId="Ttulo7">
    <w:name w:val="heading 7"/>
    <w:next w:val="Paragraph"/>
    <w:link w:val="Ttulo7Car"/>
    <w:qFormat/>
    <w:rsid w:val="00BA77C8"/>
    <w:pPr>
      <w:keepNext/>
      <w:numPr>
        <w:ilvl w:val="6"/>
        <w:numId w:val="3"/>
      </w:numPr>
      <w:tabs>
        <w:tab w:val="clear" w:pos="0"/>
      </w:tabs>
      <w:spacing w:before="120" w:after="120" w:line="240" w:lineRule="auto"/>
      <w:outlineLvl w:val="6"/>
    </w:pPr>
    <w:rPr>
      <w:rFonts w:ascii="Times New Roman" w:eastAsia="Times New Roman" w:hAnsi="Times New Roman" w:cs="Arial"/>
      <w:b/>
      <w:iCs/>
      <w:sz w:val="24"/>
      <w:szCs w:val="24"/>
      <w:lang w:val="en-US"/>
    </w:rPr>
  </w:style>
  <w:style w:type="paragraph" w:styleId="Ttulo8">
    <w:name w:val="heading 8"/>
    <w:next w:val="Paragraph"/>
    <w:link w:val="Ttulo8Car"/>
    <w:qFormat/>
    <w:rsid w:val="00BA77C8"/>
    <w:pPr>
      <w:keepNext/>
      <w:numPr>
        <w:ilvl w:val="7"/>
        <w:numId w:val="3"/>
      </w:numPr>
      <w:tabs>
        <w:tab w:val="clear" w:pos="0"/>
      </w:tabs>
      <w:spacing w:before="120" w:after="120" w:line="240" w:lineRule="auto"/>
      <w:outlineLvl w:val="7"/>
    </w:pPr>
    <w:rPr>
      <w:rFonts w:ascii="Times New Roman" w:eastAsia="Times New Roman" w:hAnsi="Times New Roman" w:cs="Arial"/>
      <w:b/>
      <w:iCs/>
      <w:sz w:val="24"/>
      <w:szCs w:val="24"/>
      <w:lang w:val="en-US"/>
    </w:rPr>
  </w:style>
  <w:style w:type="paragraph" w:styleId="Ttulo9">
    <w:name w:val="heading 9"/>
    <w:next w:val="Paragraph"/>
    <w:link w:val="Ttulo9Car"/>
    <w:qFormat/>
    <w:rsid w:val="00BA77C8"/>
    <w:pPr>
      <w:keepNext/>
      <w:numPr>
        <w:ilvl w:val="8"/>
        <w:numId w:val="3"/>
      </w:numPr>
      <w:tabs>
        <w:tab w:val="clear" w:pos="0"/>
      </w:tabs>
      <w:spacing w:before="120" w:after="120" w:line="240" w:lineRule="auto"/>
      <w:outlineLvl w:val="8"/>
    </w:pPr>
    <w:rPr>
      <w:rFonts w:ascii="Times New Roman" w:eastAsia="Times New Roman" w:hAnsi="Times New Roman" w:cs="Arial"/>
      <w:b/>
      <w:iCs/>
      <w:sz w:val="24"/>
      <w:szCs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nstruct-Bullet">
    <w:name w:val="Instruct-Bullet"/>
    <w:rsid w:val="00BA77C8"/>
    <w:pPr>
      <w:numPr>
        <w:numId w:val="1"/>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character" w:styleId="Textodelmarcadordeposicin">
    <w:name w:val="Placeholder Text"/>
    <w:basedOn w:val="Fuentedeprrafopredeter"/>
    <w:uiPriority w:val="99"/>
    <w:semiHidden/>
    <w:rsid w:val="00BA77C8"/>
    <w:rPr>
      <w:color w:val="808080"/>
    </w:rPr>
  </w:style>
  <w:style w:type="paragraph" w:customStyle="1" w:styleId="Instruct-Body">
    <w:name w:val="Instruct-Body"/>
    <w:rsid w:val="00BA77C8"/>
    <w:pPr>
      <w:numPr>
        <w:ilvl w:val="12"/>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paragraph" w:customStyle="1" w:styleId="Table-Body">
    <w:name w:val="Table-Body"/>
    <w:rsid w:val="00BA77C8"/>
    <w:pPr>
      <w:numPr>
        <w:ilvl w:val="12"/>
      </w:numPr>
      <w:spacing w:after="0" w:line="240" w:lineRule="auto"/>
    </w:pPr>
    <w:rPr>
      <w:rFonts w:ascii="Arial" w:eastAsia="Times New Roman" w:hAnsi="Arial" w:cs="Times New Roman"/>
      <w:i/>
      <w:noProof/>
      <w:sz w:val="20"/>
      <w:szCs w:val="20"/>
      <w:lang w:val="en-GB"/>
    </w:rPr>
  </w:style>
  <w:style w:type="paragraph" w:customStyle="1" w:styleId="Table-Heading">
    <w:name w:val="Table-Heading"/>
    <w:basedOn w:val="Normal"/>
    <w:rsid w:val="00BA77C8"/>
    <w:pPr>
      <w:numPr>
        <w:ilvl w:val="12"/>
      </w:numPr>
      <w:spacing w:before="60" w:after="60" w:line="240" w:lineRule="auto"/>
    </w:pPr>
    <w:rPr>
      <w:rFonts w:ascii="Arial" w:eastAsia="Times New Roman" w:hAnsi="Arial" w:cs="Times New Roman"/>
      <w:b/>
      <w:noProof/>
      <w:sz w:val="20"/>
      <w:szCs w:val="20"/>
      <w:lang w:val="en-GB"/>
    </w:rPr>
  </w:style>
  <w:style w:type="paragraph" w:styleId="Encabezado">
    <w:name w:val="header"/>
    <w:basedOn w:val="Normal"/>
    <w:link w:val="EncabezadoCar"/>
    <w:uiPriority w:val="99"/>
    <w:unhideWhenUsed/>
    <w:rsid w:val="00BA77C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A77C8"/>
  </w:style>
  <w:style w:type="paragraph" w:styleId="Piedepgina">
    <w:name w:val="footer"/>
    <w:basedOn w:val="Normal"/>
    <w:link w:val="PiedepginaCar"/>
    <w:uiPriority w:val="99"/>
    <w:unhideWhenUsed/>
    <w:rsid w:val="00BA77C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A77C8"/>
  </w:style>
  <w:style w:type="character" w:customStyle="1" w:styleId="Ttulo1Car">
    <w:name w:val="Título 1 Car"/>
    <w:basedOn w:val="Fuentedeprrafopredeter"/>
    <w:link w:val="Ttulo1"/>
    <w:rsid w:val="00BA77C8"/>
    <w:rPr>
      <w:rFonts w:ascii="Times New Roman" w:eastAsia="SimSun" w:hAnsi="Times New Roman" w:cs="Arial"/>
      <w:b/>
      <w:bCs/>
      <w:caps/>
      <w:sz w:val="24"/>
      <w:szCs w:val="28"/>
      <w:lang w:val="en-US"/>
    </w:rPr>
  </w:style>
  <w:style w:type="character" w:customStyle="1" w:styleId="Ttulo2Car">
    <w:name w:val="Título 2 Car"/>
    <w:basedOn w:val="Fuentedeprrafopredeter"/>
    <w:link w:val="Ttulo2"/>
    <w:rsid w:val="00BA77C8"/>
    <w:rPr>
      <w:rFonts w:ascii="Times New Roman" w:eastAsia="SimSun" w:hAnsi="Times New Roman" w:cs="Arial"/>
      <w:b/>
      <w:bCs/>
      <w:sz w:val="24"/>
      <w:szCs w:val="26"/>
      <w:lang w:val="en-US"/>
    </w:rPr>
  </w:style>
  <w:style w:type="character" w:customStyle="1" w:styleId="Ttulo3Car">
    <w:name w:val="Título 3 Car"/>
    <w:basedOn w:val="Fuentedeprrafopredeter"/>
    <w:link w:val="Ttulo3"/>
    <w:rsid w:val="00BA77C8"/>
    <w:rPr>
      <w:rFonts w:ascii="Times New Roman" w:eastAsia="SimSun" w:hAnsi="Times New Roman" w:cs="Arial"/>
      <w:b/>
      <w:sz w:val="24"/>
      <w:szCs w:val="26"/>
      <w:lang w:val="en-US"/>
    </w:rPr>
  </w:style>
  <w:style w:type="character" w:customStyle="1" w:styleId="Ttulo4Car">
    <w:name w:val="Título 4 Car"/>
    <w:basedOn w:val="Fuentedeprrafopredeter"/>
    <w:link w:val="Ttulo4"/>
    <w:rsid w:val="00BA77C8"/>
    <w:rPr>
      <w:rFonts w:ascii="Times New Roman" w:eastAsia="SimSun" w:hAnsi="Times New Roman" w:cs="Arial"/>
      <w:b/>
      <w:bCs/>
      <w:sz w:val="24"/>
      <w:szCs w:val="24"/>
      <w:lang w:val="en-US"/>
    </w:rPr>
  </w:style>
  <w:style w:type="character" w:customStyle="1" w:styleId="Ttulo5Car">
    <w:name w:val="Título 5 Car"/>
    <w:basedOn w:val="Fuentedeprrafopredeter"/>
    <w:link w:val="Ttulo5"/>
    <w:rsid w:val="00BA77C8"/>
    <w:rPr>
      <w:rFonts w:ascii="Times New Roman" w:eastAsia="Times New Roman" w:hAnsi="Times New Roman" w:cs="Arial"/>
      <w:b/>
      <w:iCs/>
      <w:sz w:val="24"/>
      <w:szCs w:val="24"/>
      <w:lang w:val="en-US"/>
    </w:rPr>
  </w:style>
  <w:style w:type="character" w:customStyle="1" w:styleId="Ttulo6Car">
    <w:name w:val="Título 6 Car"/>
    <w:basedOn w:val="Fuentedeprrafopredeter"/>
    <w:link w:val="Ttulo6"/>
    <w:rsid w:val="00BA77C8"/>
    <w:rPr>
      <w:rFonts w:ascii="Times New Roman" w:eastAsia="Times New Roman" w:hAnsi="Times New Roman" w:cs="Arial"/>
      <w:b/>
      <w:iCs/>
      <w:sz w:val="24"/>
      <w:szCs w:val="24"/>
      <w:lang w:val="en-US"/>
    </w:rPr>
  </w:style>
  <w:style w:type="character" w:customStyle="1" w:styleId="Ttulo7Car">
    <w:name w:val="Título 7 Car"/>
    <w:basedOn w:val="Fuentedeprrafopredeter"/>
    <w:link w:val="Ttulo7"/>
    <w:rsid w:val="00BA77C8"/>
    <w:rPr>
      <w:rFonts w:ascii="Times New Roman" w:eastAsia="Times New Roman" w:hAnsi="Times New Roman" w:cs="Arial"/>
      <w:b/>
      <w:iCs/>
      <w:sz w:val="24"/>
      <w:szCs w:val="24"/>
      <w:lang w:val="en-US"/>
    </w:rPr>
  </w:style>
  <w:style w:type="character" w:customStyle="1" w:styleId="Ttulo8Car">
    <w:name w:val="Título 8 Car"/>
    <w:basedOn w:val="Fuentedeprrafopredeter"/>
    <w:link w:val="Ttulo8"/>
    <w:rsid w:val="00BA77C8"/>
    <w:rPr>
      <w:rFonts w:ascii="Times New Roman" w:eastAsia="Times New Roman" w:hAnsi="Times New Roman" w:cs="Arial"/>
      <w:b/>
      <w:iCs/>
      <w:sz w:val="24"/>
      <w:szCs w:val="24"/>
      <w:lang w:val="en-US"/>
    </w:rPr>
  </w:style>
  <w:style w:type="character" w:customStyle="1" w:styleId="Ttulo9Car">
    <w:name w:val="Título 9 Car"/>
    <w:basedOn w:val="Fuentedeprrafopredeter"/>
    <w:link w:val="Ttulo9"/>
    <w:rsid w:val="00BA77C8"/>
    <w:rPr>
      <w:rFonts w:ascii="Times New Roman" w:eastAsia="Times New Roman" w:hAnsi="Times New Roman" w:cs="Arial"/>
      <w:b/>
      <w:iCs/>
      <w:sz w:val="24"/>
      <w:szCs w:val="24"/>
      <w:lang w:val="en-US"/>
    </w:rPr>
  </w:style>
  <w:style w:type="paragraph" w:customStyle="1" w:styleId="Paragraph">
    <w:name w:val="Paragraph"/>
    <w:link w:val="ParagraphChar"/>
    <w:rsid w:val="00BA77C8"/>
    <w:pPr>
      <w:spacing w:after="240" w:line="240" w:lineRule="auto"/>
    </w:pPr>
    <w:rPr>
      <w:rFonts w:ascii="Times New Roman" w:eastAsia="Times New Roman" w:hAnsi="Times New Roman" w:cs="Times New Roman"/>
      <w:sz w:val="24"/>
      <w:szCs w:val="24"/>
      <w:lang w:val="en-US"/>
    </w:rPr>
  </w:style>
  <w:style w:type="character" w:customStyle="1" w:styleId="ParagraphChar">
    <w:name w:val="Paragraph Char"/>
    <w:link w:val="Paragraph"/>
    <w:rsid w:val="00BA77C8"/>
    <w:rPr>
      <w:rFonts w:ascii="Times New Roman" w:eastAsia="Times New Roman" w:hAnsi="Times New Roman" w:cs="Times New Roman"/>
      <w:sz w:val="24"/>
      <w:szCs w:val="24"/>
      <w:lang w:val="en-US"/>
    </w:rPr>
  </w:style>
  <w:style w:type="paragraph" w:customStyle="1" w:styleId="Appendix1">
    <w:name w:val="Appendix 1"/>
    <w:next w:val="Paragraph"/>
    <w:rsid w:val="00BA77C8"/>
    <w:pPr>
      <w:keepNext/>
      <w:numPr>
        <w:numId w:val="2"/>
      </w:numPr>
      <w:tabs>
        <w:tab w:val="clear" w:pos="0"/>
      </w:tabs>
      <w:spacing w:after="240" w:line="240" w:lineRule="auto"/>
    </w:pPr>
    <w:rPr>
      <w:rFonts w:ascii="Times New Roman" w:eastAsia="Times New Roman" w:hAnsi="Times New Roman" w:cs="Times New Roman"/>
      <w:b/>
      <w:sz w:val="24"/>
      <w:szCs w:val="24"/>
      <w:lang w:val="en-US"/>
    </w:rPr>
  </w:style>
  <w:style w:type="paragraph" w:customStyle="1" w:styleId="Appendix2">
    <w:name w:val="Appendix 2"/>
    <w:next w:val="Paragraph"/>
    <w:rsid w:val="00BA77C8"/>
    <w:pPr>
      <w:keepNext/>
      <w:numPr>
        <w:ilvl w:val="1"/>
        <w:numId w:val="2"/>
      </w:numPr>
      <w:tabs>
        <w:tab w:val="clear" w:pos="0"/>
      </w:tabs>
      <w:spacing w:after="240" w:line="240" w:lineRule="auto"/>
    </w:pPr>
    <w:rPr>
      <w:rFonts w:ascii="Times New Roman" w:eastAsia="Times New Roman" w:hAnsi="Times New Roman" w:cs="Arial"/>
      <w:b/>
      <w:sz w:val="24"/>
      <w:szCs w:val="24"/>
      <w:lang w:val="en-US"/>
    </w:rPr>
  </w:style>
  <w:style w:type="paragraph" w:customStyle="1" w:styleId="Appendix3">
    <w:name w:val="Appendix 3"/>
    <w:next w:val="Paragraph"/>
    <w:rsid w:val="00BA77C8"/>
    <w:pPr>
      <w:keepNext/>
      <w:numPr>
        <w:ilvl w:val="2"/>
        <w:numId w:val="2"/>
      </w:numPr>
      <w:tabs>
        <w:tab w:val="clear" w:pos="0"/>
      </w:tabs>
      <w:spacing w:after="240" w:line="240" w:lineRule="auto"/>
    </w:pPr>
    <w:rPr>
      <w:rFonts w:ascii="Times New Roman" w:eastAsia="Times New Roman" w:hAnsi="Times New Roman" w:cs="Arial"/>
      <w:b/>
      <w:bCs/>
      <w:sz w:val="24"/>
      <w:szCs w:val="24"/>
      <w:lang w:val="en-US"/>
    </w:rPr>
  </w:style>
  <w:style w:type="table" w:styleId="Tablaconcuadrcula">
    <w:name w:val="Table Grid"/>
    <w:basedOn w:val="Tablanormal"/>
    <w:uiPriority w:val="39"/>
    <w:rsid w:val="00C32E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805302"/>
    <w:pPr>
      <w:ind w:left="720"/>
      <w:contextualSpacing/>
    </w:pPr>
    <w:rPr>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CB8667CB8EA3E642920CCDCEEF412A89" ma:contentTypeVersion="12" ma:contentTypeDescription="Crear nuevo documento." ma:contentTypeScope="" ma:versionID="b8cafcfa6f4bf7eb991825c893dc425f">
  <xsd:schema xmlns:xsd="http://www.w3.org/2001/XMLSchema" xmlns:xs="http://www.w3.org/2001/XMLSchema" xmlns:p="http://schemas.microsoft.com/office/2006/metadata/properties" xmlns:ns2="7c46b75b-0270-4f7c-869f-3c0023400dc8" xmlns:ns3="9910c2c5-d703-4f0a-a92f-5c93c21fe5c2" targetNamespace="http://schemas.microsoft.com/office/2006/metadata/properties" ma:root="true" ma:fieldsID="d8c4015db085ef8d4f830ee691fa4b3b" ns2:_="" ns3:_="">
    <xsd:import namespace="7c46b75b-0270-4f7c-869f-3c0023400dc8"/>
    <xsd:import namespace="9910c2c5-d703-4f0a-a92f-5c93c21fe5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46b75b-0270-4f7c-869f-3c0023400d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910c2c5-d703-4f0a-a92f-5c93c21fe5c2"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6529DAF-E344-4D1B-9C28-F5C2332795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E5F0F61-9C0C-4B4A-91C2-913158A91286}">
  <ds:schemaRefs>
    <ds:schemaRef ds:uri="http://schemas.microsoft.com/sharepoint/v3/contenttype/forms"/>
  </ds:schemaRefs>
</ds:datastoreItem>
</file>

<file path=customXml/itemProps3.xml><?xml version="1.0" encoding="utf-8"?>
<ds:datastoreItem xmlns:ds="http://schemas.openxmlformats.org/officeDocument/2006/customXml" ds:itemID="{34608C93-F7D5-48E5-95C9-9F56E36188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46b75b-0270-4f7c-869f-3c0023400dc8"/>
    <ds:schemaRef ds:uri="9910c2c5-d703-4f0a-a92f-5c93c21fe5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1186</TotalTime>
  <Pages>4</Pages>
  <Words>1185</Words>
  <Characters>6519</Characters>
  <Application>Microsoft Office Word</Application>
  <DocSecurity>0</DocSecurity>
  <Lines>54</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dc:creator>
  <cp:keywords/>
  <dc:description/>
  <cp:lastModifiedBy>Usuario de Windows</cp:lastModifiedBy>
  <cp:revision>19</cp:revision>
  <dcterms:created xsi:type="dcterms:W3CDTF">2020-10-21T19:04:00Z</dcterms:created>
  <dcterms:modified xsi:type="dcterms:W3CDTF">2021-02-18T15:00:00Z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0x010100CB8667CB8EA3E642920CCDCEEF412A89</vt:lpwstr>
  </property>
</Properties>
</file>